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D94B" w14:textId="60B8A3F5" w:rsidR="002F2D4F" w:rsidRPr="00F57A4B" w:rsidRDefault="00B21D6F" w:rsidP="00F57A4B">
      <w:pPr>
        <w:pStyle w:val="Heading1"/>
        <w:rPr>
          <w:lang w:val="en-US"/>
        </w:rPr>
      </w:pPr>
      <w:r>
        <w:rPr>
          <w:noProof/>
          <w:lang w:val="en-US"/>
        </w:rPr>
        <w:drawing>
          <wp:anchor distT="0" distB="0" distL="114300" distR="114300" simplePos="0" relativeHeight="251658240" behindDoc="0" locked="0" layoutInCell="1" allowOverlap="1" wp14:anchorId="1105895E" wp14:editId="3855DEB1">
            <wp:simplePos x="0" y="0"/>
            <wp:positionH relativeFrom="margin">
              <wp:align>left</wp:align>
            </wp:positionH>
            <wp:positionV relativeFrom="paragraph">
              <wp:posOffset>609600</wp:posOffset>
            </wp:positionV>
            <wp:extent cx="1409700" cy="2115820"/>
            <wp:effectExtent l="0" t="0" r="0" b="0"/>
            <wp:wrapSquare wrapText="bothSides"/>
            <wp:docPr id="68114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0995" name="Picture 6811409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700" cy="2115820"/>
                    </a:xfrm>
                    <a:prstGeom prst="rect">
                      <a:avLst/>
                    </a:prstGeom>
                  </pic:spPr>
                </pic:pic>
              </a:graphicData>
            </a:graphic>
            <wp14:sizeRelH relativeFrom="margin">
              <wp14:pctWidth>0</wp14:pctWidth>
            </wp14:sizeRelH>
            <wp14:sizeRelV relativeFrom="margin">
              <wp14:pctHeight>0</wp14:pctHeight>
            </wp14:sizeRelV>
          </wp:anchor>
        </w:drawing>
      </w:r>
      <w:r w:rsidR="00F57A4B" w:rsidRPr="00F57A4B">
        <w:rPr>
          <w:lang w:val="en-US"/>
        </w:rPr>
        <w:t>What AI is and what it isn’t</w:t>
      </w:r>
    </w:p>
    <w:p w14:paraId="6CCAA4EE" w14:textId="0A28F7D7" w:rsidR="00F57A4B" w:rsidRPr="00F57A4B" w:rsidRDefault="00F57A4B" w:rsidP="00F57A4B">
      <w:pPr>
        <w:rPr>
          <w:lang w:val="en-US"/>
        </w:rPr>
      </w:pPr>
      <w:r w:rsidRPr="00F57A4B">
        <w:rPr>
          <w:lang w:val="en-US"/>
        </w:rPr>
        <w:t xml:space="preserve">Artificial intelligence (AI) describes a set of digital tools that are designed to perform tasks that usually require human thinking skills, such as </w:t>
      </w:r>
      <w:proofErr w:type="spellStart"/>
      <w:r w:rsidRPr="00F57A4B">
        <w:rPr>
          <w:lang w:val="en-US"/>
        </w:rPr>
        <w:t>recognising</w:t>
      </w:r>
      <w:proofErr w:type="spellEnd"/>
      <w:r w:rsidRPr="00F57A4B">
        <w:rPr>
          <w:lang w:val="en-US"/>
        </w:rPr>
        <w:t xml:space="preserve"> patterns, </w:t>
      </w:r>
      <w:proofErr w:type="spellStart"/>
      <w:r w:rsidRPr="00F57A4B">
        <w:rPr>
          <w:lang w:val="en-US"/>
        </w:rPr>
        <w:t>analysing</w:t>
      </w:r>
      <w:proofErr w:type="spellEnd"/>
      <w:r w:rsidRPr="00F57A4B">
        <w:rPr>
          <w:lang w:val="en-US"/>
        </w:rPr>
        <w:t xml:space="preserve"> information, or </w:t>
      </w:r>
      <w:proofErr w:type="spellStart"/>
      <w:r w:rsidRPr="00F57A4B">
        <w:rPr>
          <w:lang w:val="en-US"/>
        </w:rPr>
        <w:t>summarising</w:t>
      </w:r>
      <w:proofErr w:type="spellEnd"/>
      <w:r w:rsidRPr="00F57A4B">
        <w:rPr>
          <w:lang w:val="en-US"/>
        </w:rPr>
        <w:t xml:space="preserve"> what has been said.</w:t>
      </w:r>
    </w:p>
    <w:p w14:paraId="3526323A" w14:textId="77777777" w:rsidR="00F57A4B" w:rsidRPr="00F57A4B" w:rsidRDefault="00F57A4B" w:rsidP="00F57A4B">
      <w:pPr>
        <w:rPr>
          <w:lang w:val="en-US"/>
        </w:rPr>
      </w:pPr>
    </w:p>
    <w:p w14:paraId="41EE321E" w14:textId="1561A6FA" w:rsidR="00F57A4B" w:rsidRDefault="00F57A4B" w:rsidP="00F57A4B">
      <w:pPr>
        <w:rPr>
          <w:lang w:val="en-US"/>
        </w:rPr>
      </w:pPr>
      <w:r w:rsidRPr="00F57A4B">
        <w:rPr>
          <w:lang w:val="en-US"/>
        </w:rPr>
        <w:t>AI doesn’t think, understand, or make judgements in the way people do. Instead, it uses data and instructions created by humans to identify patterns and generate outputs, often very quickly and at scale.</w:t>
      </w:r>
    </w:p>
    <w:p w14:paraId="3F1DE755" w14:textId="16D8BE3B" w:rsidR="00F57A4B" w:rsidRDefault="00F57A4B">
      <w:pPr>
        <w:rPr>
          <w:lang w:val="en-US"/>
        </w:rPr>
      </w:pPr>
    </w:p>
    <w:p w14:paraId="62DD8043" w14:textId="77777777" w:rsidR="00F57A4B" w:rsidRDefault="00F57A4B">
      <w:pPr>
        <w:rPr>
          <w:lang w:val="en-US"/>
        </w:rPr>
      </w:pPr>
    </w:p>
    <w:p w14:paraId="50E0D85E" w14:textId="4F72394B" w:rsidR="00F57A4B" w:rsidRDefault="00F57A4B">
      <w:pPr>
        <w:rPr>
          <w:lang w:val="en-US"/>
        </w:rPr>
      </w:pPr>
      <w:r>
        <w:rPr>
          <w:lang w:val="en-US"/>
        </w:rPr>
        <w:t>Here is a full definition of AI:</w:t>
      </w:r>
    </w:p>
    <w:p w14:paraId="5A95889C" w14:textId="0A754204" w:rsidR="00F57A4B" w:rsidRDefault="00F57A4B">
      <w:pPr>
        <w:rPr>
          <w:lang w:val="en-US"/>
        </w:rPr>
      </w:pPr>
      <w:r w:rsidRPr="00F57A4B">
        <w:rPr>
          <w:lang w:val="en-US"/>
        </w:rPr>
        <w:t>An Artificial intelligence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 (Responsible AI for the Public Service, 2025).</w:t>
      </w:r>
    </w:p>
    <w:p w14:paraId="406EABA4" w14:textId="167F311D" w:rsidR="00F57A4B" w:rsidRDefault="00F57A4B" w:rsidP="00F57A4B">
      <w:pPr>
        <w:pStyle w:val="Heading2"/>
        <w:rPr>
          <w:lang w:val="en-US"/>
        </w:rPr>
      </w:pPr>
      <w:r>
        <w:rPr>
          <w:lang w:val="en-US"/>
        </w:rPr>
        <w:t>Examples of AI</w:t>
      </w:r>
    </w:p>
    <w:p w14:paraId="1B94D149" w14:textId="5F48D042" w:rsidR="00F57A4B" w:rsidRDefault="00F57A4B">
      <w:pPr>
        <w:rPr>
          <w:lang w:val="en-US"/>
        </w:rPr>
      </w:pPr>
      <w:r w:rsidRPr="00F57A4B">
        <w:rPr>
          <w:lang w:val="en-US"/>
        </w:rPr>
        <w:t xml:space="preserve">In the public service, AI can support everyday work by helping with tasks like </w:t>
      </w:r>
      <w:proofErr w:type="spellStart"/>
      <w:r w:rsidRPr="00F57A4B">
        <w:rPr>
          <w:lang w:val="en-US"/>
        </w:rPr>
        <w:t>analysing</w:t>
      </w:r>
      <w:proofErr w:type="spellEnd"/>
      <w:r w:rsidRPr="00F57A4B">
        <w:rPr>
          <w:lang w:val="en-US"/>
        </w:rPr>
        <w:t xml:space="preserve"> large sets of information or turning spoken conversations into written notes. These examples show how AI can assist and augment human work — not replace human expertise, accountability, or decision</w:t>
      </w:r>
      <w:r w:rsidRPr="00F57A4B">
        <w:rPr>
          <w:rFonts w:ascii="Cambria Math" w:hAnsi="Cambria Math" w:cs="Cambria Math"/>
          <w:lang w:val="en-US"/>
        </w:rPr>
        <w:t>‑</w:t>
      </w:r>
      <w:r w:rsidRPr="00F57A4B">
        <w:rPr>
          <w:lang w:val="en-US"/>
        </w:rPr>
        <w:t>making.</w:t>
      </w:r>
    </w:p>
    <w:p w14:paraId="141FADBD" w14:textId="01D6AD12" w:rsidR="00F57A4B" w:rsidRDefault="00F57A4B" w:rsidP="00F57A4B">
      <w:pPr>
        <w:pStyle w:val="Heading3"/>
        <w:rPr>
          <w:lang w:val="en-US"/>
        </w:rPr>
      </w:pPr>
      <w:proofErr w:type="spellStart"/>
      <w:r>
        <w:rPr>
          <w:lang w:val="en-US"/>
        </w:rPr>
        <w:t>Analysing</w:t>
      </w:r>
      <w:proofErr w:type="spellEnd"/>
      <w:r>
        <w:rPr>
          <w:lang w:val="en-US"/>
        </w:rPr>
        <w:t xml:space="preserve"> government data to forecast or detect risk</w:t>
      </w:r>
    </w:p>
    <w:p w14:paraId="0C8D3E6F" w14:textId="085213B7" w:rsidR="00F57A4B" w:rsidRPr="00F57A4B" w:rsidRDefault="00F57A4B" w:rsidP="00F57A4B">
      <w:pPr>
        <w:rPr>
          <w:lang w:val="en-US"/>
        </w:rPr>
      </w:pPr>
      <w:r w:rsidRPr="00F57A4B">
        <w:rPr>
          <w:lang w:val="en-US"/>
        </w:rPr>
        <w:t>This field of AI is often called predictive analytics. It is where machine learning finds patterns in data and make</w:t>
      </w:r>
      <w:r w:rsidR="002B498B">
        <w:rPr>
          <w:lang w:val="en-US"/>
        </w:rPr>
        <w:t>s</w:t>
      </w:r>
      <w:r w:rsidRPr="00F57A4B">
        <w:rPr>
          <w:lang w:val="en-US"/>
        </w:rPr>
        <w:t xml:space="preserve"> informed guesses about what might happen next.</w:t>
      </w:r>
    </w:p>
    <w:p w14:paraId="332E585F" w14:textId="77777777" w:rsidR="00F57A4B" w:rsidRPr="00F57A4B" w:rsidRDefault="00F57A4B" w:rsidP="00F57A4B">
      <w:pPr>
        <w:rPr>
          <w:lang w:val="en-US"/>
        </w:rPr>
      </w:pPr>
      <w:r w:rsidRPr="00F57A4B">
        <w:rPr>
          <w:lang w:val="en-US"/>
        </w:rPr>
        <w:t>Useful for:</w:t>
      </w:r>
    </w:p>
    <w:p w14:paraId="3DD485C3" w14:textId="77777777" w:rsidR="00F57A4B" w:rsidRPr="00F57A4B" w:rsidRDefault="00F57A4B" w:rsidP="00F57A4B">
      <w:pPr>
        <w:pStyle w:val="ListParagraph"/>
        <w:numPr>
          <w:ilvl w:val="0"/>
          <w:numId w:val="1"/>
        </w:numPr>
        <w:rPr>
          <w:lang w:val="en-US"/>
        </w:rPr>
      </w:pPr>
      <w:r w:rsidRPr="00F57A4B">
        <w:rPr>
          <w:lang w:val="en-US"/>
        </w:rPr>
        <w:t>Detecting fraud or anomalies</w:t>
      </w:r>
    </w:p>
    <w:p w14:paraId="6E0966E1" w14:textId="77777777" w:rsidR="00F57A4B" w:rsidRPr="00F57A4B" w:rsidRDefault="00F57A4B" w:rsidP="00F57A4B">
      <w:pPr>
        <w:pStyle w:val="ListParagraph"/>
        <w:numPr>
          <w:ilvl w:val="0"/>
          <w:numId w:val="1"/>
        </w:numPr>
        <w:rPr>
          <w:lang w:val="en-US"/>
        </w:rPr>
      </w:pPr>
      <w:r w:rsidRPr="00F57A4B">
        <w:rPr>
          <w:lang w:val="en-US"/>
        </w:rPr>
        <w:t>Forecasting service demand</w:t>
      </w:r>
    </w:p>
    <w:p w14:paraId="526993E7" w14:textId="36555535" w:rsidR="00F57A4B" w:rsidRDefault="00F57A4B" w:rsidP="00F57A4B">
      <w:pPr>
        <w:pStyle w:val="ListParagraph"/>
        <w:numPr>
          <w:ilvl w:val="0"/>
          <w:numId w:val="1"/>
        </w:numPr>
        <w:rPr>
          <w:lang w:val="en-US"/>
        </w:rPr>
      </w:pPr>
      <w:proofErr w:type="spellStart"/>
      <w:r w:rsidRPr="00F57A4B">
        <w:rPr>
          <w:lang w:val="en-US"/>
        </w:rPr>
        <w:t>Prioritising</w:t>
      </w:r>
      <w:proofErr w:type="spellEnd"/>
      <w:r w:rsidRPr="00F57A4B">
        <w:rPr>
          <w:lang w:val="en-US"/>
        </w:rPr>
        <w:t xml:space="preserve"> resources or interventions</w:t>
      </w:r>
    </w:p>
    <w:p w14:paraId="472B2DBC" w14:textId="7A80F48A" w:rsidR="00F57A4B" w:rsidRDefault="00F57A4B" w:rsidP="00F57A4B">
      <w:pPr>
        <w:pStyle w:val="Heading3"/>
        <w:rPr>
          <w:lang w:val="en-US"/>
        </w:rPr>
      </w:pPr>
      <w:r>
        <w:rPr>
          <w:lang w:val="en-US"/>
        </w:rPr>
        <w:t>Seeing threats or issues in images</w:t>
      </w:r>
    </w:p>
    <w:p w14:paraId="418186B2" w14:textId="77777777" w:rsidR="00F57A4B" w:rsidRPr="00F57A4B" w:rsidRDefault="00F57A4B" w:rsidP="00F57A4B">
      <w:pPr>
        <w:rPr>
          <w:lang w:val="en-US"/>
        </w:rPr>
      </w:pPr>
      <w:r w:rsidRPr="00F57A4B">
        <w:rPr>
          <w:lang w:val="en-US"/>
        </w:rPr>
        <w:t>This field of AI is called computer vision. It can be defined as machines that interpret and understand visual information from the world.</w:t>
      </w:r>
    </w:p>
    <w:p w14:paraId="5DD24394" w14:textId="77777777" w:rsidR="00F57A4B" w:rsidRPr="00F57A4B" w:rsidRDefault="00F57A4B" w:rsidP="00F57A4B">
      <w:pPr>
        <w:rPr>
          <w:lang w:val="en-US"/>
        </w:rPr>
      </w:pPr>
      <w:r w:rsidRPr="00F57A4B">
        <w:rPr>
          <w:lang w:val="en-US"/>
        </w:rPr>
        <w:t>Useful for:</w:t>
      </w:r>
    </w:p>
    <w:p w14:paraId="07B3F570" w14:textId="77777777" w:rsidR="00F57A4B" w:rsidRPr="00F57A4B" w:rsidRDefault="00F57A4B" w:rsidP="00F57A4B">
      <w:pPr>
        <w:pStyle w:val="ListParagraph"/>
        <w:numPr>
          <w:ilvl w:val="0"/>
          <w:numId w:val="2"/>
        </w:numPr>
        <w:rPr>
          <w:lang w:val="en-US"/>
        </w:rPr>
      </w:pPr>
      <w:r w:rsidRPr="00F57A4B">
        <w:rPr>
          <w:lang w:val="en-US"/>
        </w:rPr>
        <w:t>Scanning medical images for signs of disease</w:t>
      </w:r>
    </w:p>
    <w:p w14:paraId="630B0A6F" w14:textId="43EDE550" w:rsidR="00F57A4B" w:rsidRPr="00F57A4B" w:rsidRDefault="00F57A4B" w:rsidP="00F57A4B">
      <w:pPr>
        <w:pStyle w:val="ListParagraph"/>
        <w:numPr>
          <w:ilvl w:val="0"/>
          <w:numId w:val="2"/>
        </w:numPr>
        <w:rPr>
          <w:lang w:val="en-US"/>
        </w:rPr>
      </w:pPr>
      <w:r w:rsidRPr="00F57A4B">
        <w:rPr>
          <w:lang w:val="en-US"/>
        </w:rPr>
        <w:t>Monitoring traffic conditions</w:t>
      </w:r>
    </w:p>
    <w:p w14:paraId="629F40D1" w14:textId="6F295CC7" w:rsidR="00F57A4B" w:rsidRDefault="00F57A4B" w:rsidP="00F57A4B">
      <w:pPr>
        <w:pStyle w:val="ListParagraph"/>
        <w:numPr>
          <w:ilvl w:val="0"/>
          <w:numId w:val="2"/>
        </w:numPr>
        <w:rPr>
          <w:lang w:val="en-US"/>
        </w:rPr>
      </w:pPr>
      <w:r w:rsidRPr="00F57A4B">
        <w:rPr>
          <w:lang w:val="en-US"/>
        </w:rPr>
        <w:t>Screening footage for workplace safety incidents</w:t>
      </w:r>
    </w:p>
    <w:p w14:paraId="7D852F72" w14:textId="0E6A4F2C" w:rsidR="00F57A4B" w:rsidRDefault="00F57A4B" w:rsidP="00F57A4B">
      <w:pPr>
        <w:pStyle w:val="Heading3"/>
        <w:rPr>
          <w:lang w:val="en-US"/>
        </w:rPr>
      </w:pPr>
      <w:r>
        <w:rPr>
          <w:lang w:val="en-US"/>
        </w:rPr>
        <w:lastRenderedPageBreak/>
        <w:t>Listening to audio from meetings to create summaries</w:t>
      </w:r>
    </w:p>
    <w:p w14:paraId="11BD5987" w14:textId="2A0C2E96" w:rsidR="009B4C19" w:rsidRPr="009B4C19" w:rsidRDefault="009B4C19" w:rsidP="009B4C19">
      <w:r w:rsidRPr="009B4C19">
        <w:t>Speech Recognition converts audio into text, and</w:t>
      </w:r>
      <w:r>
        <w:t xml:space="preserve"> </w:t>
      </w:r>
      <w:r w:rsidRPr="009B4C19">
        <w:t>Natural Language Processing (NLP) understands that text to extract meaning, themes, and summaries.</w:t>
      </w:r>
    </w:p>
    <w:p w14:paraId="28205428" w14:textId="77777777" w:rsidR="009B4C19" w:rsidRPr="009B4C19" w:rsidRDefault="009B4C19" w:rsidP="009B4C19">
      <w:r w:rsidRPr="009B4C19">
        <w:t>This field of AI is called Natural Language Processing (NLP). When combined with speech recognition, it enables computers to listen to spoken language, convert it into text, and understand, interpret, and summarise what was said.</w:t>
      </w:r>
    </w:p>
    <w:p w14:paraId="7B493A46" w14:textId="77777777" w:rsidR="009B4C19" w:rsidRPr="009B4C19" w:rsidRDefault="009B4C19" w:rsidP="009B4C19">
      <w:r w:rsidRPr="009B4C19">
        <w:t>Useful for:</w:t>
      </w:r>
    </w:p>
    <w:p w14:paraId="434D9507" w14:textId="77777777" w:rsidR="009B4C19" w:rsidRPr="009B4C19" w:rsidRDefault="009B4C19" w:rsidP="009B4C19">
      <w:pPr>
        <w:numPr>
          <w:ilvl w:val="0"/>
          <w:numId w:val="6"/>
        </w:numPr>
      </w:pPr>
      <w:r w:rsidRPr="009B4C19">
        <w:t>Transcribing and summarising meetings from recorded audio</w:t>
      </w:r>
    </w:p>
    <w:p w14:paraId="125B024A" w14:textId="77777777" w:rsidR="009B4C19" w:rsidRPr="009B4C19" w:rsidRDefault="009B4C19" w:rsidP="009B4C19">
      <w:pPr>
        <w:numPr>
          <w:ilvl w:val="0"/>
          <w:numId w:val="6"/>
        </w:numPr>
      </w:pPr>
      <w:r w:rsidRPr="009B4C19">
        <w:t>Extracting key points and actions from long discussions or policy documents</w:t>
      </w:r>
    </w:p>
    <w:p w14:paraId="48739511" w14:textId="77777777" w:rsidR="009B4C19" w:rsidRPr="009B4C19" w:rsidRDefault="009B4C19" w:rsidP="009B4C19">
      <w:pPr>
        <w:numPr>
          <w:ilvl w:val="0"/>
          <w:numId w:val="6"/>
        </w:numPr>
      </w:pPr>
      <w:r w:rsidRPr="009B4C19">
        <w:t>Detecting sentiment or tone in public feedback and conversations</w:t>
      </w:r>
    </w:p>
    <w:p w14:paraId="152A9242" w14:textId="77777777" w:rsidR="009B4C19" w:rsidRPr="009B4C19" w:rsidRDefault="009B4C19" w:rsidP="009B4C19">
      <w:pPr>
        <w:numPr>
          <w:ilvl w:val="0"/>
          <w:numId w:val="6"/>
        </w:numPr>
      </w:pPr>
      <w:r w:rsidRPr="009B4C19">
        <w:t>Supporting AI assistants to answer common questions based on spoken or written information</w:t>
      </w:r>
    </w:p>
    <w:p w14:paraId="2680AD32" w14:textId="0EDC50F9" w:rsidR="00F57A4B" w:rsidRDefault="00F57A4B" w:rsidP="00F57A4B">
      <w:pPr>
        <w:rPr>
          <w:lang w:val="en-US"/>
        </w:rPr>
      </w:pPr>
      <w:r w:rsidRPr="00F57A4B">
        <w:rPr>
          <w:lang w:val="en-US"/>
        </w:rPr>
        <w:t>Let's discover what AI is and what it isn't and review some common misconceptions and myths about AI.</w:t>
      </w:r>
    </w:p>
    <w:p w14:paraId="3BB4E736" w14:textId="0185C210" w:rsidR="00320063" w:rsidRDefault="00320063" w:rsidP="00320063">
      <w:pPr>
        <w:pStyle w:val="Heading2"/>
        <w:rPr>
          <w:lang w:val="en-US"/>
        </w:rPr>
      </w:pPr>
      <w:r w:rsidRPr="00320063">
        <w:rPr>
          <w:lang w:val="en-US"/>
        </w:rPr>
        <w:t>How is AI different to more traditional digital technologies.</w:t>
      </w:r>
    </w:p>
    <w:p w14:paraId="7EA1697F" w14:textId="77777777" w:rsidR="00E601C3" w:rsidRPr="00E601C3" w:rsidRDefault="00E601C3" w:rsidP="00E601C3">
      <w:r w:rsidRPr="00E601C3">
        <w:t>We use traditional digital technologies like web searches in our day-to-day life.  Let's see how we can use Generative AI differently to the digital tools and technologies that we are used to using.</w:t>
      </w:r>
    </w:p>
    <w:tbl>
      <w:tblPr>
        <w:tblStyle w:val="TableGrid"/>
        <w:tblW w:w="0" w:type="auto"/>
        <w:tblLook w:val="04A0" w:firstRow="1" w:lastRow="0" w:firstColumn="1" w:lastColumn="0" w:noHBand="0" w:noVBand="1"/>
      </w:tblPr>
      <w:tblGrid>
        <w:gridCol w:w="4508"/>
        <w:gridCol w:w="4508"/>
      </w:tblGrid>
      <w:tr w:rsidR="009B4C19" w14:paraId="5654D859" w14:textId="77777777" w:rsidTr="009B4C19">
        <w:tc>
          <w:tcPr>
            <w:tcW w:w="4508" w:type="dxa"/>
          </w:tcPr>
          <w:p w14:paraId="182B6C3E" w14:textId="5DD92227" w:rsidR="009B4C19" w:rsidRPr="009B4C19" w:rsidRDefault="009B4C19" w:rsidP="00F57A4B">
            <w:pPr>
              <w:rPr>
                <w:b/>
                <w:bCs/>
              </w:rPr>
            </w:pPr>
            <w:r w:rsidRPr="009B4C19">
              <w:rPr>
                <w:b/>
                <w:bCs/>
              </w:rPr>
              <w:t>Traditional tools and technologies</w:t>
            </w:r>
          </w:p>
        </w:tc>
        <w:tc>
          <w:tcPr>
            <w:tcW w:w="4508" w:type="dxa"/>
          </w:tcPr>
          <w:p w14:paraId="54E45319" w14:textId="1BCA52B9" w:rsidR="009B4C19" w:rsidRPr="009B4C19" w:rsidRDefault="009B4C19" w:rsidP="009B4C19">
            <w:pPr>
              <w:rPr>
                <w:b/>
                <w:bCs/>
              </w:rPr>
            </w:pPr>
            <w:r w:rsidRPr="009B4C19">
              <w:rPr>
                <w:b/>
                <w:bCs/>
              </w:rPr>
              <w:t>AI</w:t>
            </w:r>
          </w:p>
        </w:tc>
      </w:tr>
      <w:tr w:rsidR="009B4C19" w14:paraId="2E777D50" w14:textId="77777777" w:rsidTr="009B4C19">
        <w:tc>
          <w:tcPr>
            <w:tcW w:w="4508" w:type="dxa"/>
          </w:tcPr>
          <w:p w14:paraId="27F39C3E" w14:textId="77777777" w:rsidR="00E601C3" w:rsidRPr="00E601C3" w:rsidRDefault="00E601C3" w:rsidP="00E601C3">
            <w:r w:rsidRPr="00E601C3">
              <w:t>Traditional web searches find and list existing information from websites.</w:t>
            </w:r>
          </w:p>
          <w:p w14:paraId="0FFCA840" w14:textId="77777777" w:rsidR="009B4C19" w:rsidRDefault="009B4C19" w:rsidP="00F57A4B">
            <w:pPr>
              <w:rPr>
                <w:lang w:val="en-US"/>
              </w:rPr>
            </w:pPr>
          </w:p>
        </w:tc>
        <w:tc>
          <w:tcPr>
            <w:tcW w:w="4508" w:type="dxa"/>
          </w:tcPr>
          <w:p w14:paraId="5F4B65D3" w14:textId="77777777" w:rsidR="00E601C3" w:rsidRPr="00E601C3" w:rsidRDefault="00E601C3" w:rsidP="00E601C3">
            <w:r w:rsidRPr="00E601C3">
              <w:t>AI analyses the input and generates new responses, explanations, or content.</w:t>
            </w:r>
          </w:p>
          <w:p w14:paraId="6ACF5186" w14:textId="77777777" w:rsidR="009B4C19" w:rsidRDefault="009B4C19" w:rsidP="00F57A4B">
            <w:pPr>
              <w:rPr>
                <w:lang w:val="en-US"/>
              </w:rPr>
            </w:pPr>
          </w:p>
        </w:tc>
      </w:tr>
      <w:tr w:rsidR="009B4C19" w14:paraId="549F0C6D" w14:textId="77777777" w:rsidTr="009B4C19">
        <w:tc>
          <w:tcPr>
            <w:tcW w:w="4508" w:type="dxa"/>
          </w:tcPr>
          <w:p w14:paraId="50B7BC90" w14:textId="77777777" w:rsidR="00E601C3" w:rsidRPr="00E601C3" w:rsidRDefault="00E601C3" w:rsidP="00E601C3">
            <w:r w:rsidRPr="00E601C3">
              <w:t>Traditional web searches require users to choose the right links and interpret the results themselves.</w:t>
            </w:r>
          </w:p>
          <w:p w14:paraId="390F34D0" w14:textId="77777777" w:rsidR="009B4C19" w:rsidRDefault="009B4C19" w:rsidP="00F57A4B">
            <w:pPr>
              <w:rPr>
                <w:lang w:val="en-US"/>
              </w:rPr>
            </w:pPr>
          </w:p>
        </w:tc>
        <w:tc>
          <w:tcPr>
            <w:tcW w:w="4508" w:type="dxa"/>
          </w:tcPr>
          <w:p w14:paraId="00497638" w14:textId="77777777" w:rsidR="00E601C3" w:rsidRPr="00E601C3" w:rsidRDefault="00E601C3" w:rsidP="00E601C3">
            <w:r w:rsidRPr="00E601C3">
              <w:t>AI provides more direct, conversational answers tailored to the user’s request.</w:t>
            </w:r>
          </w:p>
          <w:p w14:paraId="1769E5BC" w14:textId="77777777" w:rsidR="009B4C19" w:rsidRDefault="009B4C19" w:rsidP="00F57A4B">
            <w:pPr>
              <w:rPr>
                <w:lang w:val="en-US"/>
              </w:rPr>
            </w:pPr>
          </w:p>
        </w:tc>
      </w:tr>
      <w:tr w:rsidR="009B4C19" w14:paraId="1E4B13C9" w14:textId="77777777" w:rsidTr="009B4C19">
        <w:tc>
          <w:tcPr>
            <w:tcW w:w="4508" w:type="dxa"/>
          </w:tcPr>
          <w:p w14:paraId="3403BBA2" w14:textId="77777777" w:rsidR="00E601C3" w:rsidRPr="00E601C3" w:rsidRDefault="00E601C3" w:rsidP="00E601C3">
            <w:r w:rsidRPr="00E601C3">
              <w:t>Traditional web searches match keywords.</w:t>
            </w:r>
          </w:p>
          <w:p w14:paraId="74AC9519" w14:textId="77777777" w:rsidR="009B4C19" w:rsidRDefault="009B4C19" w:rsidP="00F57A4B">
            <w:pPr>
              <w:rPr>
                <w:lang w:val="en-US"/>
              </w:rPr>
            </w:pPr>
          </w:p>
        </w:tc>
        <w:tc>
          <w:tcPr>
            <w:tcW w:w="4508" w:type="dxa"/>
          </w:tcPr>
          <w:p w14:paraId="13898E59" w14:textId="77777777" w:rsidR="003D0609" w:rsidRPr="003D0609" w:rsidRDefault="003D0609" w:rsidP="003D0609">
            <w:r w:rsidRPr="003D0609">
              <w:t>AI can understand context, make inferences, and offer recommendations or decisions based on patterns in data.</w:t>
            </w:r>
          </w:p>
          <w:p w14:paraId="1BE0E8AE" w14:textId="77777777" w:rsidR="009B4C19" w:rsidRDefault="009B4C19" w:rsidP="00F57A4B">
            <w:pPr>
              <w:rPr>
                <w:lang w:val="en-US"/>
              </w:rPr>
            </w:pPr>
          </w:p>
        </w:tc>
      </w:tr>
    </w:tbl>
    <w:p w14:paraId="50B35DB6" w14:textId="77777777" w:rsidR="009B4C19" w:rsidRDefault="009B4C19" w:rsidP="00F57A4B">
      <w:pPr>
        <w:rPr>
          <w:lang w:val="en-US"/>
        </w:rPr>
      </w:pPr>
    </w:p>
    <w:p w14:paraId="72F579DC" w14:textId="77777777" w:rsidR="00D35CB6" w:rsidRDefault="00D35CB6" w:rsidP="00D35CB6">
      <w:pPr>
        <w:pStyle w:val="ListParagraph"/>
        <w:rPr>
          <w:lang w:val="en-US"/>
        </w:rPr>
      </w:pPr>
    </w:p>
    <w:p w14:paraId="1B25E703" w14:textId="690CC802" w:rsidR="00320063" w:rsidRDefault="00320063" w:rsidP="00320063">
      <w:pPr>
        <w:pStyle w:val="Heading2"/>
        <w:rPr>
          <w:lang w:val="en-US"/>
        </w:rPr>
      </w:pPr>
      <w:r>
        <w:rPr>
          <w:lang w:val="en-US"/>
        </w:rPr>
        <w:t>AI Myth Busting and Misconceptions</w:t>
      </w:r>
    </w:p>
    <w:p w14:paraId="097CF177" w14:textId="10D8AD04" w:rsidR="00320063" w:rsidRDefault="00320063" w:rsidP="00320063">
      <w:pPr>
        <w:rPr>
          <w:lang w:val="en-US"/>
        </w:rPr>
      </w:pPr>
      <w:r w:rsidRPr="00320063">
        <w:rPr>
          <w:lang w:val="en-US"/>
        </w:rPr>
        <w:t>There are lots of misconceptions about AI.  So, let's bust some common myths!</w:t>
      </w:r>
    </w:p>
    <w:p w14:paraId="2DD8251E" w14:textId="1A8D4C05" w:rsidR="00320063" w:rsidRDefault="00320063" w:rsidP="00320063">
      <w:pPr>
        <w:pStyle w:val="Heading3"/>
        <w:rPr>
          <w:lang w:val="en-US"/>
        </w:rPr>
      </w:pPr>
      <w:r w:rsidRPr="00320063">
        <w:rPr>
          <w:lang w:val="en-US"/>
        </w:rPr>
        <w:t>MYTH #1 - AI isn’t relevant to my role.</w:t>
      </w:r>
    </w:p>
    <w:p w14:paraId="4D783224" w14:textId="31340345" w:rsidR="00320063" w:rsidRDefault="00320063" w:rsidP="00320063">
      <w:pPr>
        <w:rPr>
          <w:lang w:val="en-US"/>
        </w:rPr>
      </w:pPr>
      <w:r w:rsidRPr="00320063">
        <w:rPr>
          <w:lang w:val="en-US"/>
        </w:rPr>
        <w:t>AI only applies to technical, digital, or data</w:t>
      </w:r>
      <w:r w:rsidRPr="00320063">
        <w:rPr>
          <w:rFonts w:ascii="Cambria Math" w:hAnsi="Cambria Math" w:cs="Cambria Math"/>
          <w:lang w:val="en-US"/>
        </w:rPr>
        <w:t>‑</w:t>
      </w:r>
      <w:r w:rsidRPr="00320063">
        <w:rPr>
          <w:lang w:val="en-US"/>
        </w:rPr>
        <w:t>focused roles.</w:t>
      </w:r>
    </w:p>
    <w:p w14:paraId="20CFF3A6" w14:textId="77777777" w:rsidR="00320063" w:rsidRPr="00320063" w:rsidRDefault="00320063" w:rsidP="00320063">
      <w:pPr>
        <w:pStyle w:val="Heading3"/>
        <w:rPr>
          <w:lang w:val="en-US"/>
        </w:rPr>
      </w:pPr>
      <w:r w:rsidRPr="00320063">
        <w:rPr>
          <w:lang w:val="en-US"/>
        </w:rPr>
        <w:lastRenderedPageBreak/>
        <w:t>FACT</w:t>
      </w:r>
    </w:p>
    <w:p w14:paraId="24A1D0CE" w14:textId="24C2A023" w:rsidR="00320063" w:rsidRDefault="00320063" w:rsidP="00320063">
      <w:pPr>
        <w:rPr>
          <w:lang w:val="en-US"/>
        </w:rPr>
      </w:pPr>
      <w:r w:rsidRPr="00320063">
        <w:rPr>
          <w:lang w:val="en-US"/>
        </w:rPr>
        <w:t>AI has practical applications across policy, operations, service delivery, communications, finance, HR, and frontline services. Even small uses—like improving plain</w:t>
      </w:r>
      <w:r w:rsidRPr="00320063">
        <w:rPr>
          <w:rFonts w:ascii="Cambria Math" w:hAnsi="Cambria Math" w:cs="Cambria Math"/>
          <w:lang w:val="en-US"/>
        </w:rPr>
        <w:t>‑</w:t>
      </w:r>
      <w:r w:rsidRPr="00320063">
        <w:rPr>
          <w:lang w:val="en-US"/>
        </w:rPr>
        <w:t>language writing or preparing for meetings</w:t>
      </w:r>
      <w:r w:rsidRPr="00320063">
        <w:rPr>
          <w:rFonts w:ascii="Aptos" w:hAnsi="Aptos" w:cs="Aptos"/>
          <w:lang w:val="en-US"/>
        </w:rPr>
        <w:t>—</w:t>
      </w:r>
      <w:r w:rsidRPr="00320063">
        <w:rPr>
          <w:lang w:val="en-US"/>
        </w:rPr>
        <w:t>can support effectiveness.</w:t>
      </w:r>
    </w:p>
    <w:p w14:paraId="1984A02C" w14:textId="185C8F81" w:rsidR="00320063" w:rsidRDefault="00320063" w:rsidP="00320063">
      <w:pPr>
        <w:pStyle w:val="Heading3"/>
        <w:rPr>
          <w:lang w:val="en-US"/>
        </w:rPr>
      </w:pPr>
      <w:r w:rsidRPr="00320063">
        <w:rPr>
          <w:lang w:val="en-US"/>
        </w:rPr>
        <w:t>MYTH #2 - Using AI means there's no human in-the-loop.</w:t>
      </w:r>
    </w:p>
    <w:p w14:paraId="21941DCD" w14:textId="77777777" w:rsidR="00320063" w:rsidRPr="00320063" w:rsidRDefault="00320063" w:rsidP="00320063">
      <w:pPr>
        <w:rPr>
          <w:lang w:val="en-US"/>
        </w:rPr>
      </w:pPr>
      <w:r w:rsidRPr="00320063">
        <w:rPr>
          <w:lang w:val="en-US"/>
        </w:rPr>
        <w:t>AI will make decisions for public servants, potentially undermining discretion, professionalism, or accountability.</w:t>
      </w:r>
    </w:p>
    <w:p w14:paraId="4045CFAA" w14:textId="77777777" w:rsidR="00320063" w:rsidRPr="00320063" w:rsidRDefault="00320063" w:rsidP="00320063">
      <w:pPr>
        <w:pStyle w:val="Heading3"/>
        <w:rPr>
          <w:lang w:val="en-US"/>
        </w:rPr>
      </w:pPr>
      <w:r w:rsidRPr="00320063">
        <w:rPr>
          <w:lang w:val="en-US"/>
        </w:rPr>
        <w:t>FACT</w:t>
      </w:r>
    </w:p>
    <w:p w14:paraId="3D6338C1" w14:textId="1A8B872E" w:rsidR="00320063" w:rsidRDefault="00320063" w:rsidP="00320063">
      <w:pPr>
        <w:rPr>
          <w:lang w:val="en-US"/>
        </w:rPr>
      </w:pPr>
      <w:r w:rsidRPr="00320063">
        <w:rPr>
          <w:lang w:val="en-US"/>
        </w:rPr>
        <w:t>In the NZ public service, AI is intended to support human judgement, not replace it. Public servants remain responsible for decisions, advice, and outcomes. This approach allows for critical decisions, especially those impacting individuals, to be reviewed, verified, and influenced by human judgement and expertise.</w:t>
      </w:r>
    </w:p>
    <w:p w14:paraId="0AE16110" w14:textId="676D364C" w:rsidR="00320063" w:rsidRDefault="00320063" w:rsidP="00320063">
      <w:pPr>
        <w:pStyle w:val="Heading3"/>
        <w:rPr>
          <w:lang w:val="en-US"/>
        </w:rPr>
      </w:pPr>
      <w:r w:rsidRPr="00320063">
        <w:rPr>
          <w:lang w:val="en-US"/>
        </w:rPr>
        <w:t>MYTH #3 - If I use AI, it’s cheating or lazy.</w:t>
      </w:r>
    </w:p>
    <w:p w14:paraId="3530D889" w14:textId="77777777" w:rsidR="00320063" w:rsidRPr="00320063" w:rsidRDefault="00320063" w:rsidP="00320063">
      <w:pPr>
        <w:rPr>
          <w:lang w:val="en-US"/>
        </w:rPr>
      </w:pPr>
      <w:r w:rsidRPr="00320063">
        <w:rPr>
          <w:lang w:val="en-US"/>
        </w:rPr>
        <w:t>Using AI undermines professionalism, skill, or effort—especially in policy, advice, or written work.</w:t>
      </w:r>
    </w:p>
    <w:p w14:paraId="39C03B35" w14:textId="77777777" w:rsidR="00320063" w:rsidRPr="00320063" w:rsidRDefault="00320063" w:rsidP="00320063">
      <w:pPr>
        <w:pStyle w:val="Heading3"/>
        <w:rPr>
          <w:lang w:val="en-US"/>
        </w:rPr>
      </w:pPr>
      <w:r w:rsidRPr="00320063">
        <w:rPr>
          <w:lang w:val="en-US"/>
        </w:rPr>
        <w:t>FACT</w:t>
      </w:r>
    </w:p>
    <w:p w14:paraId="2FFE69C1" w14:textId="4C552965" w:rsidR="00320063" w:rsidRDefault="00320063" w:rsidP="00320063">
      <w:pPr>
        <w:rPr>
          <w:lang w:val="en-US"/>
        </w:rPr>
      </w:pPr>
      <w:r w:rsidRPr="00320063">
        <w:rPr>
          <w:lang w:val="en-US"/>
        </w:rPr>
        <w:t>Using AI thoughtfully is more like using spell</w:t>
      </w:r>
      <w:r w:rsidRPr="00320063">
        <w:rPr>
          <w:rFonts w:ascii="Cambria Math" w:hAnsi="Cambria Math" w:cs="Cambria Math"/>
          <w:lang w:val="en-US"/>
        </w:rPr>
        <w:t>‑</w:t>
      </w:r>
      <w:r w:rsidRPr="00320063">
        <w:rPr>
          <w:lang w:val="en-US"/>
        </w:rPr>
        <w:t>check, templates, or search engines</w:t>
      </w:r>
      <w:r w:rsidRPr="00320063">
        <w:rPr>
          <w:rFonts w:ascii="Aptos" w:hAnsi="Aptos" w:cs="Aptos"/>
          <w:lang w:val="en-US"/>
        </w:rPr>
        <w:t>—</w:t>
      </w:r>
      <w:r w:rsidRPr="00320063">
        <w:rPr>
          <w:lang w:val="en-US"/>
        </w:rPr>
        <w:t xml:space="preserve">it can improve quality and efficiency when used well. The skill shifts from </w:t>
      </w:r>
      <w:r w:rsidRPr="00320063">
        <w:rPr>
          <w:rFonts w:ascii="Aptos" w:hAnsi="Aptos" w:cs="Aptos"/>
          <w:lang w:val="en-US"/>
        </w:rPr>
        <w:t>“</w:t>
      </w:r>
      <w:r w:rsidRPr="00320063">
        <w:rPr>
          <w:lang w:val="en-US"/>
        </w:rPr>
        <w:t>doing everything manually</w:t>
      </w:r>
      <w:r w:rsidRPr="00320063">
        <w:rPr>
          <w:rFonts w:ascii="Aptos" w:hAnsi="Aptos" w:cs="Aptos"/>
          <w:lang w:val="en-US"/>
        </w:rPr>
        <w:t>”</w:t>
      </w:r>
      <w:r w:rsidRPr="00320063">
        <w:rPr>
          <w:lang w:val="en-US"/>
        </w:rPr>
        <w:t xml:space="preserve"> to knowing how to add professional judgement and context.</w:t>
      </w:r>
    </w:p>
    <w:p w14:paraId="4891E160" w14:textId="77777777" w:rsidR="00785A00" w:rsidRDefault="00785A00" w:rsidP="00785A00">
      <w:pPr>
        <w:rPr>
          <w:lang w:val="en-US"/>
        </w:rPr>
      </w:pPr>
    </w:p>
    <w:p w14:paraId="6B7697DA" w14:textId="2053C3F9" w:rsidR="00785A00" w:rsidRPr="00785A00" w:rsidRDefault="00785A00" w:rsidP="00785A00">
      <w:pPr>
        <w:rPr>
          <w:lang w:val="en-US"/>
        </w:rPr>
      </w:pPr>
      <w:r>
        <w:rPr>
          <w:noProof/>
          <w:lang w:val="en-US"/>
        </w:rPr>
        <w:drawing>
          <wp:anchor distT="0" distB="0" distL="114300" distR="114300" simplePos="0" relativeHeight="251658241" behindDoc="0" locked="0" layoutInCell="1" allowOverlap="1" wp14:anchorId="66B21A6B" wp14:editId="07F0149F">
            <wp:simplePos x="0" y="0"/>
            <wp:positionH relativeFrom="column">
              <wp:posOffset>0</wp:posOffset>
            </wp:positionH>
            <wp:positionV relativeFrom="paragraph">
              <wp:posOffset>1905</wp:posOffset>
            </wp:positionV>
            <wp:extent cx="1381318" cy="1257475"/>
            <wp:effectExtent l="0" t="0" r="9525" b="0"/>
            <wp:wrapSquare wrapText="bothSides"/>
            <wp:docPr id="1669437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37781" name="Picture 1669437781"/>
                    <pic:cNvPicPr/>
                  </pic:nvPicPr>
                  <pic:blipFill>
                    <a:blip r:embed="rId11">
                      <a:extLst>
                        <a:ext uri="{28A0092B-C50C-407E-A947-70E740481C1C}">
                          <a14:useLocalDpi xmlns:a14="http://schemas.microsoft.com/office/drawing/2010/main" val="0"/>
                        </a:ext>
                      </a:extLst>
                    </a:blip>
                    <a:stretch>
                      <a:fillRect/>
                    </a:stretch>
                  </pic:blipFill>
                  <pic:spPr>
                    <a:xfrm>
                      <a:off x="0" y="0"/>
                      <a:ext cx="1381318" cy="1257475"/>
                    </a:xfrm>
                    <a:prstGeom prst="rect">
                      <a:avLst/>
                    </a:prstGeom>
                  </pic:spPr>
                </pic:pic>
              </a:graphicData>
            </a:graphic>
          </wp:anchor>
        </w:drawing>
      </w:r>
      <w:r w:rsidRPr="00785A00">
        <w:rPr>
          <w:lang w:val="en-US"/>
        </w:rPr>
        <w:t>Now that we have started to understand what AI is and what it isn't, I'm sure that you will be feeling confident to carry on learning about AI.</w:t>
      </w:r>
    </w:p>
    <w:p w14:paraId="0E77D548" w14:textId="564B6438" w:rsidR="00320063" w:rsidRDefault="00785A00" w:rsidP="00785A00">
      <w:pPr>
        <w:rPr>
          <w:lang w:val="en-US"/>
        </w:rPr>
      </w:pPr>
      <w:r w:rsidRPr="00785A00">
        <w:rPr>
          <w:lang w:val="en-US"/>
        </w:rPr>
        <w:t>If you want to dig a little bit deeper before you move on here are some useful links on AI in the New Zealand public service.</w:t>
      </w:r>
    </w:p>
    <w:p w14:paraId="7662500D" w14:textId="77777777" w:rsidR="00785A00" w:rsidRDefault="00785A00" w:rsidP="00785A00">
      <w:pPr>
        <w:rPr>
          <w:lang w:val="en-US"/>
        </w:rPr>
      </w:pPr>
    </w:p>
    <w:p w14:paraId="610461AC" w14:textId="77777777" w:rsidR="00785A00" w:rsidRDefault="00785A00" w:rsidP="00785A00">
      <w:pPr>
        <w:rPr>
          <w:lang w:val="en-US"/>
        </w:rPr>
      </w:pPr>
    </w:p>
    <w:p w14:paraId="0DF47820" w14:textId="03F55108" w:rsidR="00785A00" w:rsidRDefault="00785A00" w:rsidP="00785A00">
      <w:pPr>
        <w:rPr>
          <w:lang w:val="en-US"/>
        </w:rPr>
      </w:pPr>
      <w:hyperlink r:id="rId12" w:history="1">
        <w:r w:rsidRPr="00785A00">
          <w:rPr>
            <w:rStyle w:val="Hyperlink"/>
            <w:lang w:val="en-US"/>
          </w:rPr>
          <w:t>GCDO, Responsible AI Guidance for the Public Service – Glossary of AI Terms.</w:t>
        </w:r>
      </w:hyperlink>
    </w:p>
    <w:p w14:paraId="4E458AAC" w14:textId="17FF8636" w:rsidR="00785A00" w:rsidRDefault="00785A00" w:rsidP="00785A00">
      <w:pPr>
        <w:rPr>
          <w:lang w:val="en-US"/>
        </w:rPr>
      </w:pPr>
      <w:hyperlink r:id="rId13" w:history="1">
        <w:r w:rsidRPr="00785A00">
          <w:rPr>
            <w:rStyle w:val="Hyperlink"/>
            <w:lang w:val="en-US"/>
          </w:rPr>
          <w:t>GCDO, Public Service AI Framework.</w:t>
        </w:r>
      </w:hyperlink>
    </w:p>
    <w:p w14:paraId="63FC5BA1" w14:textId="77777777" w:rsidR="00785A00" w:rsidRPr="00785A00" w:rsidRDefault="00785A00" w:rsidP="00785A00">
      <w:pPr>
        <w:pStyle w:val="Heading2"/>
        <w:rPr>
          <w:lang w:val="en-US"/>
        </w:rPr>
      </w:pPr>
      <w:r w:rsidRPr="00785A00">
        <w:rPr>
          <w:lang w:val="en-US"/>
        </w:rPr>
        <w:t>Introduction to Agentic AI</w:t>
      </w:r>
    </w:p>
    <w:p w14:paraId="0167E736" w14:textId="674660A9" w:rsidR="00785A00" w:rsidRDefault="00785A00" w:rsidP="00785A00">
      <w:pPr>
        <w:rPr>
          <w:lang w:val="en-US"/>
        </w:rPr>
      </w:pPr>
      <w:r w:rsidRPr="00785A00">
        <w:rPr>
          <w:lang w:val="en-US"/>
        </w:rPr>
        <w:t>Let's carry on learning about AI and specifically a particular type of AI - Agentic AI.</w:t>
      </w:r>
      <w:r>
        <w:rPr>
          <w:lang w:val="en-US"/>
        </w:rPr>
        <w:t xml:space="preserve"> This is the next topic to cover.</w:t>
      </w:r>
    </w:p>
    <w:sectPr w:rsidR="00785A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5BA"/>
    <w:multiLevelType w:val="hybridMultilevel"/>
    <w:tmpl w:val="5666D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3178D1"/>
    <w:multiLevelType w:val="hybridMultilevel"/>
    <w:tmpl w:val="719E4E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2A728E"/>
    <w:multiLevelType w:val="multilevel"/>
    <w:tmpl w:val="ED906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F158C"/>
    <w:multiLevelType w:val="hybridMultilevel"/>
    <w:tmpl w:val="A094ED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0A38A3"/>
    <w:multiLevelType w:val="hybridMultilevel"/>
    <w:tmpl w:val="29503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B1E466B"/>
    <w:multiLevelType w:val="hybridMultilevel"/>
    <w:tmpl w:val="70FE2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5226800">
    <w:abstractNumId w:val="3"/>
  </w:num>
  <w:num w:numId="2" w16cid:durableId="975329676">
    <w:abstractNumId w:val="1"/>
  </w:num>
  <w:num w:numId="3" w16cid:durableId="2898867">
    <w:abstractNumId w:val="0"/>
  </w:num>
  <w:num w:numId="4" w16cid:durableId="1425809437">
    <w:abstractNumId w:val="4"/>
  </w:num>
  <w:num w:numId="5" w16cid:durableId="1218274959">
    <w:abstractNumId w:val="5"/>
  </w:num>
  <w:num w:numId="6" w16cid:durableId="9609979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4B"/>
    <w:rsid w:val="002B498B"/>
    <w:rsid w:val="002C664B"/>
    <w:rsid w:val="002F2D4F"/>
    <w:rsid w:val="002F564C"/>
    <w:rsid w:val="00320063"/>
    <w:rsid w:val="003D0609"/>
    <w:rsid w:val="0065418E"/>
    <w:rsid w:val="00785A00"/>
    <w:rsid w:val="009B4C19"/>
    <w:rsid w:val="00A375B1"/>
    <w:rsid w:val="00B21D6F"/>
    <w:rsid w:val="00D35CB6"/>
    <w:rsid w:val="00DA6AEF"/>
    <w:rsid w:val="00E601C3"/>
    <w:rsid w:val="00EE0524"/>
    <w:rsid w:val="00F57A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425A"/>
  <w15:chartTrackingRefBased/>
  <w15:docId w15:val="{43752896-172B-47E5-A81F-A8095249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7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7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A4B"/>
    <w:rPr>
      <w:rFonts w:eastAsiaTheme="majorEastAsia" w:cstheme="majorBidi"/>
      <w:color w:val="272727" w:themeColor="text1" w:themeTint="D8"/>
    </w:rPr>
  </w:style>
  <w:style w:type="paragraph" w:styleId="Title">
    <w:name w:val="Title"/>
    <w:basedOn w:val="Normal"/>
    <w:next w:val="Normal"/>
    <w:link w:val="TitleChar"/>
    <w:uiPriority w:val="10"/>
    <w:qFormat/>
    <w:rsid w:val="00F57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A4B"/>
    <w:pPr>
      <w:spacing w:before="160"/>
      <w:jc w:val="center"/>
    </w:pPr>
    <w:rPr>
      <w:i/>
      <w:iCs/>
      <w:color w:val="404040" w:themeColor="text1" w:themeTint="BF"/>
    </w:rPr>
  </w:style>
  <w:style w:type="character" w:customStyle="1" w:styleId="QuoteChar">
    <w:name w:val="Quote Char"/>
    <w:basedOn w:val="DefaultParagraphFont"/>
    <w:link w:val="Quote"/>
    <w:uiPriority w:val="29"/>
    <w:rsid w:val="00F57A4B"/>
    <w:rPr>
      <w:i/>
      <w:iCs/>
      <w:color w:val="404040" w:themeColor="text1" w:themeTint="BF"/>
    </w:rPr>
  </w:style>
  <w:style w:type="paragraph" w:styleId="ListParagraph">
    <w:name w:val="List Paragraph"/>
    <w:basedOn w:val="Normal"/>
    <w:uiPriority w:val="34"/>
    <w:qFormat/>
    <w:rsid w:val="00F57A4B"/>
    <w:pPr>
      <w:ind w:left="720"/>
      <w:contextualSpacing/>
    </w:pPr>
  </w:style>
  <w:style w:type="character" w:styleId="IntenseEmphasis">
    <w:name w:val="Intense Emphasis"/>
    <w:basedOn w:val="DefaultParagraphFont"/>
    <w:uiPriority w:val="21"/>
    <w:qFormat/>
    <w:rsid w:val="00F57A4B"/>
    <w:rPr>
      <w:i/>
      <w:iCs/>
      <w:color w:val="0F4761" w:themeColor="accent1" w:themeShade="BF"/>
    </w:rPr>
  </w:style>
  <w:style w:type="paragraph" w:styleId="IntenseQuote">
    <w:name w:val="Intense Quote"/>
    <w:basedOn w:val="Normal"/>
    <w:next w:val="Normal"/>
    <w:link w:val="IntenseQuoteChar"/>
    <w:uiPriority w:val="30"/>
    <w:qFormat/>
    <w:rsid w:val="00F57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A4B"/>
    <w:rPr>
      <w:i/>
      <w:iCs/>
      <w:color w:val="0F4761" w:themeColor="accent1" w:themeShade="BF"/>
    </w:rPr>
  </w:style>
  <w:style w:type="character" w:styleId="IntenseReference">
    <w:name w:val="Intense Reference"/>
    <w:basedOn w:val="DefaultParagraphFont"/>
    <w:uiPriority w:val="32"/>
    <w:qFormat/>
    <w:rsid w:val="00F57A4B"/>
    <w:rPr>
      <w:b/>
      <w:bCs/>
      <w:smallCaps/>
      <w:color w:val="0F4761" w:themeColor="accent1" w:themeShade="BF"/>
      <w:spacing w:val="5"/>
    </w:rPr>
  </w:style>
  <w:style w:type="character" w:styleId="Hyperlink">
    <w:name w:val="Hyperlink"/>
    <w:basedOn w:val="DefaultParagraphFont"/>
    <w:uiPriority w:val="99"/>
    <w:unhideWhenUsed/>
    <w:rsid w:val="00785A00"/>
    <w:rPr>
      <w:color w:val="467886" w:themeColor="hyperlink"/>
      <w:u w:val="single"/>
    </w:rPr>
  </w:style>
  <w:style w:type="character" w:styleId="UnresolvedMention">
    <w:name w:val="Unresolved Mention"/>
    <w:basedOn w:val="DefaultParagraphFont"/>
    <w:uiPriority w:val="99"/>
    <w:semiHidden/>
    <w:unhideWhenUsed/>
    <w:rsid w:val="00785A00"/>
    <w:rPr>
      <w:color w:val="605E5C"/>
      <w:shd w:val="clear" w:color="auto" w:fill="E1DFDD"/>
    </w:rPr>
  </w:style>
  <w:style w:type="table" w:styleId="TableGrid">
    <w:name w:val="Table Grid"/>
    <w:basedOn w:val="TableNormal"/>
    <w:uiPriority w:val="39"/>
    <w:rsid w:val="009B4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tal.govt.nz/standards-and-guidance/technology-and-architecture/artificial-intelligence/public-service-artificial-intelligence-framewor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gital.govt.nz/standards-and-guidance/technology-and-architecture/artificial-intelligence/responsible-ai-guidance-for-the-public-service-genai/glossary-of-ai-te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TKMLDC-1899142907-306737</_dlc_DocId>
    <_dlc_DocIdUrl xmlns="26365202-4b37-46f6-8f4a-657aef1497de">
      <Url>https://sscnz.sharepoint.com/sites/LDC/_layouts/15/DocIdRedir.aspx?ID=TKMLDC-1899142907-306737</Url>
      <Description>TKMLDC-1899142907-306737</Description>
    </_dlc_DocIdUrl>
  </documentManagement>
</p:properties>
</file>

<file path=customXml/itemProps1.xml><?xml version="1.0" encoding="utf-8"?>
<ds:datastoreItem xmlns:ds="http://schemas.openxmlformats.org/officeDocument/2006/customXml" ds:itemID="{5C3515AF-6015-4948-923C-83AFA33A37B6}">
  <ds:schemaRefs>
    <ds:schemaRef ds:uri="http://schemas.microsoft.com/sharepoint/v3/contenttype/forms"/>
  </ds:schemaRefs>
</ds:datastoreItem>
</file>

<file path=customXml/itemProps2.xml><?xml version="1.0" encoding="utf-8"?>
<ds:datastoreItem xmlns:ds="http://schemas.openxmlformats.org/officeDocument/2006/customXml" ds:itemID="{2E9392BB-6A19-42E2-B28A-B23F62CAA72A}">
  <ds:schemaRefs>
    <ds:schemaRef ds:uri="http://schemas.microsoft.com/sharepoint/events"/>
  </ds:schemaRefs>
</ds:datastoreItem>
</file>

<file path=customXml/itemProps3.xml><?xml version="1.0" encoding="utf-8"?>
<ds:datastoreItem xmlns:ds="http://schemas.openxmlformats.org/officeDocument/2006/customXml" ds:itemID="{7B3044E2-59C9-4541-9A9A-077BA557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1D1DF-3FDC-4E63-8616-D8BE1A506E45}">
  <ds:schemaRefs>
    <ds:schemaRef ds:uri="http://schemas.openxmlformats.org/officeDocument/2006/bibliography"/>
  </ds:schemaRefs>
</ds:datastoreItem>
</file>

<file path=customXml/itemProps5.xml><?xml version="1.0" encoding="utf-8"?>
<ds:datastoreItem xmlns:ds="http://schemas.openxmlformats.org/officeDocument/2006/customXml" ds:itemID="{5E9AB45B-2734-4B4A-B6A0-D71C6E8A9C6C}">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878</Words>
  <Characters>4852</Characters>
  <Application>Microsoft Office Word</Application>
  <DocSecurity>0</DocSecurity>
  <Lines>107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Davison</dc:creator>
  <cp:keywords/>
  <dc:description/>
  <cp:lastModifiedBy>Rory McKenzie</cp:lastModifiedBy>
  <cp:revision>9</cp:revision>
  <dcterms:created xsi:type="dcterms:W3CDTF">2026-04-01T01:04:00Z</dcterms:created>
  <dcterms:modified xsi:type="dcterms:W3CDTF">2026-05-11T01:06:00Z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b6ae575c-d23d-46e7-989c-132365f325dd</vt:lpwstr>
  </property>
  <property fmtid="{D5CDD505-2E9C-101B-9397-08002B2CF9AE}" pid="4" name="MediaServiceImageTags">
    <vt:lpwstr/>
  </property>
  <property fmtid="{D5CDD505-2E9C-101B-9397-08002B2CF9AE}" pid="5" name="docLang">
    <vt:lpwstr>en</vt:lpwstr>
  </property>
</Properties>
</file>