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0070E" w14:textId="7D6AF237" w:rsidR="7321B9BF" w:rsidRDefault="7321B9BF" w:rsidP="7321B9BF">
      <w:pPr>
        <w:keepNext/>
        <w:keepLines/>
        <w:spacing w:before="240" w:after="0"/>
        <w:outlineLvl w:val="0"/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  <w:lang w:val="en-US"/>
        </w:rPr>
      </w:pPr>
    </w:p>
    <w:p w14:paraId="6B6C630A" w14:textId="0CB21A62" w:rsidR="00272A3D" w:rsidRPr="005D1866" w:rsidRDefault="00272A3D" w:rsidP="005D1866">
      <w:pPr>
        <w:pStyle w:val="Heading1"/>
        <w:rPr>
          <w:lang w:val="en-US"/>
        </w:rPr>
      </w:pPr>
      <w:r w:rsidRPr="005D1866">
        <w:rPr>
          <w:lang w:val="en-US"/>
        </w:rPr>
        <w:t>Core capability</w:t>
      </w:r>
      <w:r w:rsidR="00440DEC" w:rsidRPr="005D1866">
        <w:rPr>
          <w:lang w:val="en-US"/>
        </w:rPr>
        <w:t xml:space="preserve"> video</w:t>
      </w:r>
      <w:r w:rsidR="005D1866">
        <w:rPr>
          <w:lang w:val="en-US"/>
        </w:rPr>
        <w:t xml:space="preserve"> transcript</w:t>
      </w:r>
    </w:p>
    <w:p w14:paraId="282125DD" w14:textId="77777777" w:rsidR="005D1866" w:rsidRDefault="005D1866" w:rsidP="00272A3D">
      <w:pPr>
        <w:rPr>
          <w:rFonts w:cstheme="minorHAnsi"/>
          <w:sz w:val="28"/>
          <w:szCs w:val="28"/>
          <w:lang w:eastAsia="en-NZ"/>
        </w:rPr>
      </w:pPr>
    </w:p>
    <w:p w14:paraId="2E3845D6" w14:textId="44B75056" w:rsidR="00B37434" w:rsidRDefault="00B37434" w:rsidP="00272A3D">
      <w:pPr>
        <w:rPr>
          <w:rFonts w:cstheme="minorHAnsi"/>
          <w:sz w:val="28"/>
          <w:szCs w:val="28"/>
          <w:lang w:eastAsia="en-NZ"/>
        </w:rPr>
      </w:pPr>
      <w:r>
        <w:rPr>
          <w:rFonts w:cstheme="minorHAnsi"/>
          <w:sz w:val="28"/>
          <w:szCs w:val="28"/>
          <w:lang w:eastAsia="en-NZ"/>
        </w:rPr>
        <w:t xml:space="preserve">Audio: Upbeat music plays. </w:t>
      </w:r>
    </w:p>
    <w:p w14:paraId="3E9DDA00" w14:textId="089EF525" w:rsidR="00B37434" w:rsidRDefault="00B37434" w:rsidP="00272A3D">
      <w:pPr>
        <w:rPr>
          <w:sz w:val="28"/>
          <w:szCs w:val="28"/>
          <w:lang w:eastAsia="en-NZ"/>
        </w:rPr>
      </w:pPr>
      <w:r w:rsidRPr="5AFE78B5">
        <w:rPr>
          <w:sz w:val="28"/>
          <w:szCs w:val="28"/>
          <w:lang w:eastAsia="en-NZ"/>
        </w:rPr>
        <w:t xml:space="preserve">Visual: </w:t>
      </w:r>
      <w:r w:rsidR="742CD71D" w:rsidRPr="5AFE78B5">
        <w:rPr>
          <w:sz w:val="28"/>
          <w:szCs w:val="28"/>
          <w:lang w:eastAsia="en-NZ"/>
        </w:rPr>
        <w:t>Two people wave next to a laptop screen.</w:t>
      </w:r>
      <w:r w:rsidR="55AD9AC1" w:rsidRPr="5AFE78B5">
        <w:rPr>
          <w:sz w:val="28"/>
          <w:szCs w:val="28"/>
          <w:lang w:eastAsia="en-NZ"/>
        </w:rPr>
        <w:t xml:space="preserve"> A top view shows people working across a desk with notepads and laptops.</w:t>
      </w:r>
    </w:p>
    <w:p w14:paraId="31C0CAA7" w14:textId="3B8672A5" w:rsidR="00272A3D" w:rsidRDefault="00B37434" w:rsidP="00272A3D">
      <w:pPr>
        <w:rPr>
          <w:sz w:val="28"/>
          <w:szCs w:val="28"/>
          <w:lang w:eastAsia="en-NZ"/>
        </w:rPr>
      </w:pPr>
      <w:r w:rsidRPr="5AFE78B5">
        <w:rPr>
          <w:sz w:val="28"/>
          <w:szCs w:val="28"/>
          <w:lang w:eastAsia="en-NZ"/>
        </w:rPr>
        <w:t xml:space="preserve">Audio: </w:t>
      </w:r>
      <w:r w:rsidR="00272A3D" w:rsidRPr="5AFE78B5">
        <w:rPr>
          <w:sz w:val="28"/>
          <w:szCs w:val="28"/>
          <w:lang w:eastAsia="en-NZ"/>
        </w:rPr>
        <w:t>Kia ora</w:t>
      </w:r>
      <w:r w:rsidR="00881067" w:rsidRPr="5AFE78B5">
        <w:rPr>
          <w:sz w:val="28"/>
          <w:szCs w:val="28"/>
          <w:lang w:eastAsia="en-NZ"/>
        </w:rPr>
        <w:t>, w</w:t>
      </w:r>
      <w:r w:rsidR="00272A3D" w:rsidRPr="5AFE78B5">
        <w:rPr>
          <w:sz w:val="28"/>
          <w:szCs w:val="28"/>
          <w:lang w:eastAsia="en-NZ"/>
        </w:rPr>
        <w:t xml:space="preserve">e’re glad you’re here. We want to share some information with you about </w:t>
      </w:r>
      <w:r w:rsidR="00881067" w:rsidRPr="5AFE78B5">
        <w:rPr>
          <w:sz w:val="28"/>
          <w:szCs w:val="28"/>
          <w:lang w:eastAsia="en-NZ"/>
        </w:rPr>
        <w:t>P</w:t>
      </w:r>
      <w:r w:rsidR="00272A3D" w:rsidRPr="5AFE78B5">
        <w:rPr>
          <w:sz w:val="28"/>
          <w:szCs w:val="28"/>
          <w:lang w:eastAsia="en-NZ"/>
        </w:rPr>
        <w:t xml:space="preserve">ublic </w:t>
      </w:r>
      <w:r w:rsidR="00881067" w:rsidRPr="5AFE78B5">
        <w:rPr>
          <w:sz w:val="28"/>
          <w:szCs w:val="28"/>
          <w:lang w:eastAsia="en-NZ"/>
        </w:rPr>
        <w:t>S</w:t>
      </w:r>
      <w:r w:rsidR="00272A3D" w:rsidRPr="5AFE78B5">
        <w:rPr>
          <w:sz w:val="28"/>
          <w:szCs w:val="28"/>
          <w:lang w:eastAsia="en-NZ"/>
        </w:rPr>
        <w:t>ervice core capabilities and how this learning hub will support you to build these capabilities.</w:t>
      </w:r>
    </w:p>
    <w:p w14:paraId="219E3409" w14:textId="008CE8E9" w:rsidR="00272A3D" w:rsidRDefault="167AD981" w:rsidP="00272A3D">
      <w:pPr>
        <w:rPr>
          <w:kern w:val="0"/>
          <w:sz w:val="28"/>
          <w:szCs w:val="28"/>
          <w14:ligatures w14:val="none"/>
        </w:rPr>
      </w:pPr>
      <w:r w:rsidRPr="5AFE78B5">
        <w:rPr>
          <w:kern w:val="0"/>
          <w:sz w:val="28"/>
          <w:szCs w:val="28"/>
          <w14:ligatures w14:val="none"/>
        </w:rPr>
        <w:t xml:space="preserve">Audio: </w:t>
      </w:r>
      <w:r w:rsidR="00D644AA" w:rsidRPr="5AFE78B5">
        <w:rPr>
          <w:kern w:val="0"/>
          <w:sz w:val="28"/>
          <w:szCs w:val="28"/>
          <w14:ligatures w14:val="none"/>
        </w:rPr>
        <w:t>O</w:t>
      </w:r>
      <w:r w:rsidR="00A0538D" w:rsidRPr="5AFE78B5">
        <w:rPr>
          <w:kern w:val="0"/>
          <w:sz w:val="28"/>
          <w:szCs w:val="28"/>
          <w14:ligatures w14:val="none"/>
        </w:rPr>
        <w:t>kay</w:t>
      </w:r>
      <w:r w:rsidR="00D644AA" w:rsidRPr="5AFE78B5">
        <w:rPr>
          <w:kern w:val="0"/>
          <w:sz w:val="28"/>
          <w:szCs w:val="28"/>
          <w14:ligatures w14:val="none"/>
        </w:rPr>
        <w:t>, so f</w:t>
      </w:r>
      <w:r w:rsidR="00272A3D" w:rsidRPr="5AFE78B5">
        <w:rPr>
          <w:kern w:val="0"/>
          <w:sz w:val="28"/>
          <w:szCs w:val="28"/>
          <w14:ligatures w14:val="none"/>
        </w:rPr>
        <w:t xml:space="preserve">irstly, what are </w:t>
      </w:r>
      <w:r w:rsidR="00A0538D" w:rsidRPr="5AFE78B5">
        <w:rPr>
          <w:kern w:val="0"/>
          <w:sz w:val="28"/>
          <w:szCs w:val="28"/>
          <w14:ligatures w14:val="none"/>
        </w:rPr>
        <w:t>P</w:t>
      </w:r>
      <w:r w:rsidR="00272A3D" w:rsidRPr="5AFE78B5">
        <w:rPr>
          <w:kern w:val="0"/>
          <w:sz w:val="28"/>
          <w:szCs w:val="28"/>
          <w14:ligatures w14:val="none"/>
        </w:rPr>
        <w:t xml:space="preserve">ublic </w:t>
      </w:r>
      <w:r w:rsidR="00A0538D" w:rsidRPr="5AFE78B5">
        <w:rPr>
          <w:kern w:val="0"/>
          <w:sz w:val="28"/>
          <w:szCs w:val="28"/>
          <w14:ligatures w14:val="none"/>
        </w:rPr>
        <w:t>S</w:t>
      </w:r>
      <w:r w:rsidR="00272A3D" w:rsidRPr="5AFE78B5">
        <w:rPr>
          <w:kern w:val="0"/>
          <w:sz w:val="28"/>
          <w:szCs w:val="28"/>
          <w14:ligatures w14:val="none"/>
        </w:rPr>
        <w:t>ervice core capabilities?</w:t>
      </w:r>
    </w:p>
    <w:p w14:paraId="17812EA2" w14:textId="3AD334D3" w:rsidR="002F2D4F" w:rsidRDefault="26A91764" w:rsidP="5AFE78B5">
      <w:pPr>
        <w:rPr>
          <w:sz w:val="28"/>
          <w:szCs w:val="28"/>
          <w:lang w:eastAsia="en-NZ"/>
        </w:rPr>
      </w:pPr>
      <w:r w:rsidRPr="5AFE78B5">
        <w:rPr>
          <w:sz w:val="28"/>
          <w:szCs w:val="28"/>
          <w:lang w:eastAsia="en-NZ"/>
        </w:rPr>
        <w:t xml:space="preserve">Visual: </w:t>
      </w:r>
      <w:r w:rsidR="4348A936" w:rsidRPr="5AFE78B5">
        <w:rPr>
          <w:sz w:val="28"/>
          <w:szCs w:val="28"/>
          <w:lang w:eastAsia="en-NZ"/>
        </w:rPr>
        <w:t>A trophy with the title ‘Core Capabilities’ sits above.</w:t>
      </w:r>
    </w:p>
    <w:p w14:paraId="10ACB221" w14:textId="168436F3" w:rsidR="002F2D4F" w:rsidRDefault="41F87905" w:rsidP="00272A3D">
      <w:pPr>
        <w:rPr>
          <w:sz w:val="28"/>
          <w:szCs w:val="28"/>
          <w:lang w:eastAsia="en-NZ"/>
        </w:rPr>
      </w:pPr>
      <w:r w:rsidRPr="5AFE78B5">
        <w:rPr>
          <w:kern w:val="0"/>
          <w:sz w:val="28"/>
          <w:szCs w:val="28"/>
          <w14:ligatures w14:val="none"/>
        </w:rPr>
        <w:t xml:space="preserve">Audio: </w:t>
      </w:r>
      <w:r w:rsidR="00272A3D" w:rsidRPr="5AFE78B5">
        <w:rPr>
          <w:kern w:val="0"/>
          <w:sz w:val="28"/>
          <w:szCs w:val="28"/>
          <w14:ligatures w14:val="none"/>
        </w:rPr>
        <w:t xml:space="preserve">We see </w:t>
      </w:r>
      <w:r w:rsidR="00881067" w:rsidRPr="5AFE78B5">
        <w:rPr>
          <w:kern w:val="0"/>
          <w:sz w:val="28"/>
          <w:szCs w:val="28"/>
          <w14:ligatures w14:val="none"/>
        </w:rPr>
        <w:t>P</w:t>
      </w:r>
      <w:r w:rsidR="00272A3D" w:rsidRPr="5AFE78B5">
        <w:rPr>
          <w:kern w:val="0"/>
          <w:sz w:val="28"/>
          <w:szCs w:val="28"/>
          <w14:ligatures w14:val="none"/>
        </w:rPr>
        <w:t xml:space="preserve">ublic </w:t>
      </w:r>
      <w:r w:rsidR="00881067" w:rsidRPr="5AFE78B5">
        <w:rPr>
          <w:kern w:val="0"/>
          <w:sz w:val="28"/>
          <w:szCs w:val="28"/>
          <w14:ligatures w14:val="none"/>
        </w:rPr>
        <w:t>S</w:t>
      </w:r>
      <w:r w:rsidR="00272A3D" w:rsidRPr="5AFE78B5">
        <w:rPr>
          <w:kern w:val="0"/>
          <w:sz w:val="28"/>
          <w:szCs w:val="28"/>
          <w14:ligatures w14:val="none"/>
        </w:rPr>
        <w:t xml:space="preserve">ervice core capabilities as the key skills, capabilities and knowledge required to be a public servant in our uniquely Aotearoa New Zealand context.  This is primarily made up of </w:t>
      </w:r>
      <w:r w:rsidR="00272A3D" w:rsidRPr="5AFE78B5">
        <w:rPr>
          <w:sz w:val="28"/>
          <w:szCs w:val="28"/>
          <w:lang w:eastAsia="en-NZ"/>
        </w:rPr>
        <w:t>the values and principles that are at the heart of what we do as public servants</w:t>
      </w:r>
      <w:r w:rsidR="00481275" w:rsidRPr="5AFE78B5">
        <w:rPr>
          <w:sz w:val="28"/>
          <w:szCs w:val="28"/>
          <w:lang w:eastAsia="en-NZ"/>
        </w:rPr>
        <w:t>,</w:t>
      </w:r>
      <w:r w:rsidR="00106ED0" w:rsidRPr="5AFE78B5">
        <w:rPr>
          <w:sz w:val="28"/>
          <w:szCs w:val="28"/>
          <w:lang w:eastAsia="en-NZ"/>
        </w:rPr>
        <w:t xml:space="preserve"> </w:t>
      </w:r>
      <w:r w:rsidR="00481275" w:rsidRPr="5AFE78B5">
        <w:rPr>
          <w:sz w:val="28"/>
          <w:szCs w:val="28"/>
          <w:lang w:eastAsia="en-NZ"/>
        </w:rPr>
        <w:t>t</w:t>
      </w:r>
      <w:r w:rsidR="00106ED0" w:rsidRPr="5AFE78B5">
        <w:rPr>
          <w:sz w:val="28"/>
          <w:szCs w:val="28"/>
          <w:lang w:eastAsia="en-NZ"/>
        </w:rPr>
        <w:t>hese are outlined in the Public Service Code of Conduct</w:t>
      </w:r>
      <w:r w:rsidR="00481275" w:rsidRPr="5AFE78B5">
        <w:rPr>
          <w:sz w:val="28"/>
          <w:szCs w:val="28"/>
          <w:lang w:eastAsia="en-NZ"/>
        </w:rPr>
        <w:t>.  B</w:t>
      </w:r>
      <w:r w:rsidR="00272A3D" w:rsidRPr="5AFE78B5">
        <w:rPr>
          <w:sz w:val="28"/>
          <w:szCs w:val="28"/>
          <w:lang w:eastAsia="en-NZ"/>
        </w:rPr>
        <w:t xml:space="preserve">ut </w:t>
      </w:r>
      <w:r w:rsidR="00034F36" w:rsidRPr="5AFE78B5">
        <w:rPr>
          <w:sz w:val="28"/>
          <w:szCs w:val="28"/>
          <w:lang w:eastAsia="en-NZ"/>
        </w:rPr>
        <w:t xml:space="preserve">it’s </w:t>
      </w:r>
      <w:r w:rsidR="00272A3D" w:rsidRPr="5AFE78B5">
        <w:rPr>
          <w:sz w:val="28"/>
          <w:szCs w:val="28"/>
          <w:lang w:eastAsia="en-NZ"/>
        </w:rPr>
        <w:t xml:space="preserve">also the technical skills required when working proactively with Government and within our </w:t>
      </w:r>
      <w:r w:rsidR="00881067" w:rsidRPr="5AFE78B5">
        <w:rPr>
          <w:sz w:val="28"/>
          <w:szCs w:val="28"/>
          <w:lang w:eastAsia="en-NZ"/>
        </w:rPr>
        <w:t>P</w:t>
      </w:r>
      <w:r w:rsidR="00272A3D" w:rsidRPr="5AFE78B5">
        <w:rPr>
          <w:sz w:val="28"/>
          <w:szCs w:val="28"/>
          <w:lang w:eastAsia="en-NZ"/>
        </w:rPr>
        <w:t xml:space="preserve">ublic </w:t>
      </w:r>
      <w:r w:rsidR="00881067" w:rsidRPr="5AFE78B5">
        <w:rPr>
          <w:sz w:val="28"/>
          <w:szCs w:val="28"/>
          <w:lang w:eastAsia="en-NZ"/>
        </w:rPr>
        <w:t>S</w:t>
      </w:r>
      <w:r w:rsidR="00272A3D" w:rsidRPr="5AFE78B5">
        <w:rPr>
          <w:sz w:val="28"/>
          <w:szCs w:val="28"/>
          <w:lang w:eastAsia="en-NZ"/>
        </w:rPr>
        <w:t>ervice.</w:t>
      </w:r>
    </w:p>
    <w:p w14:paraId="2F906DD2" w14:textId="77777777" w:rsidR="00C154F2" w:rsidRDefault="6172AC4D" w:rsidP="5AFE78B5">
      <w:pPr>
        <w:rPr>
          <w:sz w:val="28"/>
          <w:szCs w:val="28"/>
          <w:lang w:eastAsia="en-NZ"/>
        </w:rPr>
      </w:pPr>
      <w:r w:rsidRPr="5AFE78B5">
        <w:rPr>
          <w:sz w:val="28"/>
          <w:szCs w:val="28"/>
          <w:lang w:eastAsia="en-NZ"/>
        </w:rPr>
        <w:t xml:space="preserve">Visual: Icons of a cog, </w:t>
      </w:r>
      <w:r w:rsidR="4D403FC5" w:rsidRPr="5AFE78B5">
        <w:rPr>
          <w:sz w:val="28"/>
          <w:szCs w:val="28"/>
          <w:lang w:eastAsia="en-NZ"/>
        </w:rPr>
        <w:t xml:space="preserve">a handshake and </w:t>
      </w:r>
      <w:r w:rsidR="2EFB1155" w:rsidRPr="5AFE78B5">
        <w:rPr>
          <w:sz w:val="28"/>
          <w:szCs w:val="28"/>
          <w:lang w:eastAsia="en-NZ"/>
        </w:rPr>
        <w:t>books pop up across the screen, with an image of New Zealand</w:t>
      </w:r>
      <w:r w:rsidR="3561A7B9" w:rsidRPr="5AFE78B5">
        <w:rPr>
          <w:sz w:val="28"/>
          <w:szCs w:val="28"/>
          <w:lang w:eastAsia="en-NZ"/>
        </w:rPr>
        <w:t xml:space="preserve"> behind. </w:t>
      </w:r>
    </w:p>
    <w:p w14:paraId="3BECB7B8" w14:textId="5D7012DC" w:rsidR="00B275CA" w:rsidRPr="00B275CA" w:rsidRDefault="3561A7B9" w:rsidP="5AFE78B5">
      <w:pPr>
        <w:rPr>
          <w:sz w:val="28"/>
          <w:szCs w:val="28"/>
          <w:lang w:eastAsia="en-NZ"/>
        </w:rPr>
      </w:pPr>
      <w:r w:rsidRPr="5AFE78B5">
        <w:rPr>
          <w:sz w:val="28"/>
          <w:szCs w:val="28"/>
          <w:lang w:eastAsia="en-NZ"/>
        </w:rPr>
        <w:t>An image of scales sits behind a pair of raised hands holding a heart.</w:t>
      </w:r>
    </w:p>
    <w:p w14:paraId="02F9BA85" w14:textId="628B1B8E" w:rsidR="00B275CA" w:rsidRPr="00B275CA" w:rsidRDefault="388DD65E" w:rsidP="5AFE78B5">
      <w:pPr>
        <w:rPr>
          <w:sz w:val="28"/>
          <w:szCs w:val="28"/>
          <w:lang w:eastAsia="en-NZ"/>
        </w:rPr>
      </w:pPr>
      <w:r w:rsidRPr="5AFE78B5">
        <w:rPr>
          <w:sz w:val="28"/>
          <w:szCs w:val="28"/>
          <w:lang w:eastAsia="en-NZ"/>
        </w:rPr>
        <w:t xml:space="preserve">Two people </w:t>
      </w:r>
      <w:r w:rsidR="0D862FE2" w:rsidRPr="5AFE78B5">
        <w:rPr>
          <w:sz w:val="28"/>
          <w:szCs w:val="28"/>
          <w:lang w:eastAsia="en-NZ"/>
        </w:rPr>
        <w:t>stand in thinking poses beside a lightbulb</w:t>
      </w:r>
      <w:r w:rsidR="3B00EA11" w:rsidRPr="5AFE78B5">
        <w:rPr>
          <w:sz w:val="28"/>
          <w:szCs w:val="28"/>
          <w:lang w:eastAsia="en-NZ"/>
        </w:rPr>
        <w:t xml:space="preserve"> and</w:t>
      </w:r>
      <w:r w:rsidR="0D862FE2" w:rsidRPr="5AFE78B5">
        <w:rPr>
          <w:sz w:val="28"/>
          <w:szCs w:val="28"/>
          <w:lang w:eastAsia="en-NZ"/>
        </w:rPr>
        <w:t xml:space="preserve"> a </w:t>
      </w:r>
      <w:r w:rsidR="5F5A46C3" w:rsidRPr="5AFE78B5">
        <w:rPr>
          <w:sz w:val="28"/>
          <w:szCs w:val="28"/>
          <w:lang w:eastAsia="en-NZ"/>
        </w:rPr>
        <w:t>spanner</w:t>
      </w:r>
      <w:r w:rsidR="0E0A6204" w:rsidRPr="5AFE78B5">
        <w:rPr>
          <w:sz w:val="28"/>
          <w:szCs w:val="28"/>
          <w:lang w:eastAsia="en-NZ"/>
        </w:rPr>
        <w:t>.</w:t>
      </w:r>
      <w:r w:rsidR="5F5A46C3" w:rsidRPr="5AFE78B5">
        <w:rPr>
          <w:sz w:val="28"/>
          <w:szCs w:val="28"/>
          <w:lang w:eastAsia="en-NZ"/>
        </w:rPr>
        <w:t xml:space="preserve"> </w:t>
      </w:r>
    </w:p>
    <w:p w14:paraId="7C73AA27" w14:textId="1523D768" w:rsidR="00B275CA" w:rsidRPr="00B275CA" w:rsidRDefault="4C478FFE" w:rsidP="2A5FCEED">
      <w:pPr>
        <w:rPr>
          <w:sz w:val="28"/>
          <w:szCs w:val="28"/>
          <w:lang w:eastAsia="en-NZ"/>
        </w:rPr>
      </w:pPr>
      <w:r w:rsidRPr="5AFE78B5">
        <w:rPr>
          <w:sz w:val="28"/>
          <w:szCs w:val="28"/>
          <w:lang w:eastAsia="en-NZ"/>
        </w:rPr>
        <w:t xml:space="preserve">Audio: </w:t>
      </w:r>
      <w:r w:rsidR="00944D34" w:rsidRPr="2A5FCEED">
        <w:rPr>
          <w:sz w:val="28"/>
          <w:szCs w:val="28"/>
          <w:lang w:eastAsia="en-NZ"/>
        </w:rPr>
        <w:t>One</w:t>
      </w:r>
      <w:r w:rsidR="00B9542C" w:rsidRPr="2A5FCEED">
        <w:rPr>
          <w:sz w:val="28"/>
          <w:szCs w:val="28"/>
          <w:lang w:eastAsia="en-NZ"/>
        </w:rPr>
        <w:t xml:space="preserve"> example of </w:t>
      </w:r>
      <w:r w:rsidR="00DC36BF">
        <w:rPr>
          <w:sz w:val="28"/>
          <w:szCs w:val="28"/>
          <w:lang w:eastAsia="en-NZ"/>
        </w:rPr>
        <w:t>c</w:t>
      </w:r>
      <w:r w:rsidR="00B9542C" w:rsidRPr="2A5FCEED">
        <w:rPr>
          <w:sz w:val="28"/>
          <w:szCs w:val="28"/>
          <w:lang w:eastAsia="en-NZ"/>
        </w:rPr>
        <w:t xml:space="preserve">ore </w:t>
      </w:r>
      <w:r w:rsidR="00DC36BF">
        <w:rPr>
          <w:sz w:val="28"/>
          <w:szCs w:val="28"/>
          <w:lang w:eastAsia="en-NZ"/>
        </w:rPr>
        <w:t>c</w:t>
      </w:r>
      <w:r w:rsidR="00B9542C" w:rsidRPr="2A5FCEED">
        <w:rPr>
          <w:sz w:val="28"/>
          <w:szCs w:val="28"/>
          <w:lang w:eastAsia="en-NZ"/>
        </w:rPr>
        <w:t xml:space="preserve">apabilities </w:t>
      </w:r>
      <w:r w:rsidR="00944D34" w:rsidRPr="2A5FCEED">
        <w:rPr>
          <w:sz w:val="28"/>
          <w:szCs w:val="28"/>
          <w:lang w:eastAsia="en-NZ"/>
        </w:rPr>
        <w:t xml:space="preserve">skills and knowledge </w:t>
      </w:r>
      <w:r w:rsidR="00FC029A" w:rsidRPr="2A5FCEED">
        <w:rPr>
          <w:sz w:val="28"/>
          <w:szCs w:val="28"/>
          <w:lang w:eastAsia="en-NZ"/>
        </w:rPr>
        <w:t>is</w:t>
      </w:r>
      <w:r w:rsidR="00B9542C" w:rsidRPr="2A5FCEED">
        <w:rPr>
          <w:sz w:val="28"/>
          <w:szCs w:val="28"/>
          <w:lang w:eastAsia="en-NZ"/>
        </w:rPr>
        <w:t xml:space="preserve"> </w:t>
      </w:r>
      <w:r w:rsidR="007A710B" w:rsidRPr="2A5FCEED">
        <w:rPr>
          <w:sz w:val="28"/>
          <w:szCs w:val="28"/>
          <w:lang w:eastAsia="en-NZ"/>
        </w:rPr>
        <w:t>political neutrality</w:t>
      </w:r>
      <w:r w:rsidR="000A0CCB" w:rsidRPr="2A5FCEED">
        <w:rPr>
          <w:sz w:val="28"/>
          <w:szCs w:val="28"/>
          <w:lang w:eastAsia="en-NZ"/>
        </w:rPr>
        <w:t>.  This is about serving the government of the day</w:t>
      </w:r>
      <w:r w:rsidR="006F4A82" w:rsidRPr="2A5FCEED">
        <w:rPr>
          <w:sz w:val="28"/>
          <w:szCs w:val="28"/>
          <w:lang w:eastAsia="en-NZ"/>
        </w:rPr>
        <w:t xml:space="preserve"> and</w:t>
      </w:r>
      <w:r w:rsidR="00661EF6" w:rsidRPr="2A5FCEED">
        <w:rPr>
          <w:sz w:val="28"/>
          <w:szCs w:val="28"/>
          <w:lang w:eastAsia="en-NZ"/>
        </w:rPr>
        <w:t>,</w:t>
      </w:r>
      <w:r w:rsidR="006F4A82" w:rsidRPr="2A5FCEED">
        <w:rPr>
          <w:sz w:val="28"/>
          <w:szCs w:val="28"/>
          <w:lang w:eastAsia="en-NZ"/>
        </w:rPr>
        <w:t xml:space="preserve"> as a public servant</w:t>
      </w:r>
      <w:r w:rsidR="00661EF6" w:rsidRPr="2A5FCEED">
        <w:rPr>
          <w:sz w:val="28"/>
          <w:szCs w:val="28"/>
          <w:lang w:eastAsia="en-NZ"/>
        </w:rPr>
        <w:t xml:space="preserve">, being able to manage any conflicts of interest.  </w:t>
      </w:r>
      <w:r w:rsidR="00ED1172" w:rsidRPr="2A5FCEED">
        <w:rPr>
          <w:sz w:val="28"/>
          <w:szCs w:val="28"/>
          <w:lang w:eastAsia="en-NZ"/>
        </w:rPr>
        <w:t xml:space="preserve">Another </w:t>
      </w:r>
      <w:r w:rsidR="00DC36BF">
        <w:rPr>
          <w:sz w:val="28"/>
          <w:szCs w:val="28"/>
          <w:lang w:eastAsia="en-NZ"/>
        </w:rPr>
        <w:t>c</w:t>
      </w:r>
      <w:r w:rsidR="00ED1172" w:rsidRPr="2A5FCEED">
        <w:rPr>
          <w:sz w:val="28"/>
          <w:szCs w:val="28"/>
          <w:lang w:eastAsia="en-NZ"/>
        </w:rPr>
        <w:t xml:space="preserve">ore </w:t>
      </w:r>
      <w:r w:rsidR="00DC36BF">
        <w:rPr>
          <w:sz w:val="28"/>
          <w:szCs w:val="28"/>
          <w:lang w:eastAsia="en-NZ"/>
        </w:rPr>
        <w:t>c</w:t>
      </w:r>
      <w:r w:rsidR="00ED1172" w:rsidRPr="2A5FCEED">
        <w:rPr>
          <w:sz w:val="28"/>
          <w:szCs w:val="28"/>
          <w:lang w:eastAsia="en-NZ"/>
        </w:rPr>
        <w:t xml:space="preserve">apability is </w:t>
      </w:r>
      <w:r w:rsidR="004F6138" w:rsidRPr="2A5FCEED">
        <w:rPr>
          <w:sz w:val="28"/>
          <w:szCs w:val="28"/>
          <w:lang w:eastAsia="en-NZ"/>
        </w:rPr>
        <w:t xml:space="preserve">understanding the machinery of government.  This is about </w:t>
      </w:r>
      <w:r w:rsidR="00B63351" w:rsidRPr="2A5FCEED">
        <w:rPr>
          <w:sz w:val="28"/>
          <w:szCs w:val="28"/>
          <w:lang w:eastAsia="en-NZ"/>
        </w:rPr>
        <w:t>being familiar with</w:t>
      </w:r>
      <w:r w:rsidR="004F6138" w:rsidRPr="2A5FCEED">
        <w:rPr>
          <w:sz w:val="28"/>
          <w:szCs w:val="28"/>
          <w:lang w:eastAsia="en-NZ"/>
        </w:rPr>
        <w:t xml:space="preserve"> the </w:t>
      </w:r>
      <w:r w:rsidR="00FD2C08" w:rsidRPr="2A5FCEED">
        <w:rPr>
          <w:sz w:val="28"/>
          <w:szCs w:val="28"/>
          <w:lang w:eastAsia="en-NZ"/>
        </w:rPr>
        <w:t xml:space="preserve">government </w:t>
      </w:r>
      <w:r w:rsidR="004F6138" w:rsidRPr="2A5FCEED">
        <w:rPr>
          <w:sz w:val="28"/>
          <w:szCs w:val="28"/>
          <w:lang w:eastAsia="en-NZ"/>
        </w:rPr>
        <w:t xml:space="preserve">processes and systems </w:t>
      </w:r>
      <w:r w:rsidR="00401800" w:rsidRPr="2A5FCEED">
        <w:rPr>
          <w:sz w:val="28"/>
          <w:szCs w:val="28"/>
          <w:lang w:eastAsia="en-NZ"/>
        </w:rPr>
        <w:t>in New Zealand.</w:t>
      </w:r>
      <w:r w:rsidR="006F4A82" w:rsidRPr="2A5FCEED">
        <w:rPr>
          <w:sz w:val="28"/>
          <w:szCs w:val="28"/>
          <w:lang w:eastAsia="en-NZ"/>
        </w:rPr>
        <w:t xml:space="preserve"> </w:t>
      </w:r>
    </w:p>
    <w:p w14:paraId="405DD8D7" w14:textId="0D6C1AD6" w:rsidR="00272A3D" w:rsidRDefault="4BAA719F" w:rsidP="5AFE78B5">
      <w:pPr>
        <w:rPr>
          <w:sz w:val="28"/>
          <w:szCs w:val="28"/>
          <w:lang w:eastAsia="en-NZ"/>
        </w:rPr>
      </w:pPr>
      <w:r w:rsidRPr="5AFE78B5">
        <w:rPr>
          <w:sz w:val="28"/>
          <w:szCs w:val="28"/>
          <w:lang w:eastAsia="en-NZ"/>
        </w:rPr>
        <w:t xml:space="preserve">Visual: </w:t>
      </w:r>
      <w:r w:rsidR="3B4F3E70" w:rsidRPr="5AFE78B5">
        <w:rPr>
          <w:sz w:val="28"/>
          <w:szCs w:val="28"/>
          <w:lang w:eastAsia="en-NZ"/>
        </w:rPr>
        <w:t xml:space="preserve">A circular title saying ‘political neutrality’ fills the </w:t>
      </w:r>
      <w:r w:rsidR="41B5D4D4" w:rsidRPr="5AFE78B5">
        <w:rPr>
          <w:sz w:val="28"/>
          <w:szCs w:val="28"/>
          <w:lang w:eastAsia="en-NZ"/>
        </w:rPr>
        <w:t xml:space="preserve">screen. </w:t>
      </w:r>
    </w:p>
    <w:p w14:paraId="411F8D5B" w14:textId="27D3BCF6" w:rsidR="00272A3D" w:rsidRDefault="7AF84A31" w:rsidP="5AFE78B5">
      <w:pPr>
        <w:rPr>
          <w:sz w:val="28"/>
          <w:szCs w:val="28"/>
          <w:lang w:eastAsia="en-NZ"/>
        </w:rPr>
      </w:pPr>
      <w:r w:rsidRPr="5AFE78B5">
        <w:rPr>
          <w:sz w:val="28"/>
          <w:szCs w:val="28"/>
          <w:lang w:eastAsia="en-NZ"/>
        </w:rPr>
        <w:t xml:space="preserve">Two people stand by a big government building, giving the thumbs up. </w:t>
      </w:r>
    </w:p>
    <w:p w14:paraId="51DBAAC5" w14:textId="47C16B5F" w:rsidR="00272A3D" w:rsidRDefault="7AF84A31" w:rsidP="5AFE78B5">
      <w:pPr>
        <w:rPr>
          <w:sz w:val="28"/>
          <w:szCs w:val="28"/>
          <w:lang w:eastAsia="en-NZ"/>
        </w:rPr>
      </w:pPr>
      <w:r w:rsidRPr="5AFE78B5">
        <w:rPr>
          <w:sz w:val="28"/>
          <w:szCs w:val="28"/>
          <w:lang w:eastAsia="en-NZ"/>
        </w:rPr>
        <w:t xml:space="preserve">A cog rotates, while various icons relating to production, float above. </w:t>
      </w:r>
    </w:p>
    <w:p w14:paraId="28A539B8" w14:textId="3A5716F5" w:rsidR="00272A3D" w:rsidRDefault="399D2F63" w:rsidP="5AFE78B5">
      <w:pPr>
        <w:rPr>
          <w:sz w:val="28"/>
          <w:szCs w:val="28"/>
          <w:lang w:eastAsia="en-NZ"/>
        </w:rPr>
      </w:pPr>
      <w:r w:rsidRPr="5AFE78B5">
        <w:rPr>
          <w:sz w:val="28"/>
          <w:szCs w:val="28"/>
          <w:lang w:eastAsia="en-NZ"/>
        </w:rPr>
        <w:lastRenderedPageBreak/>
        <w:t>Cog icons populate over a map of New Zealand.</w:t>
      </w:r>
    </w:p>
    <w:p w14:paraId="65261B0C" w14:textId="57C6452C" w:rsidR="00272A3D" w:rsidRDefault="399D2F63" w:rsidP="00272A3D">
      <w:pPr>
        <w:rPr>
          <w:sz w:val="28"/>
          <w:szCs w:val="28"/>
          <w:lang w:eastAsia="en-NZ"/>
        </w:rPr>
      </w:pPr>
      <w:r w:rsidRPr="5AFE78B5">
        <w:rPr>
          <w:sz w:val="28"/>
          <w:szCs w:val="28"/>
          <w:lang w:eastAsia="en-NZ"/>
        </w:rPr>
        <w:t xml:space="preserve">Audio: </w:t>
      </w:r>
      <w:r w:rsidR="00272A3D" w:rsidRPr="2A5FCEED">
        <w:rPr>
          <w:sz w:val="28"/>
          <w:szCs w:val="28"/>
          <w:lang w:eastAsia="en-NZ"/>
        </w:rPr>
        <w:t>So, we all need this common set of skills and knowledge to support the diverse services we provide to New Zealanders.</w:t>
      </w:r>
    </w:p>
    <w:p w14:paraId="376EF7B5" w14:textId="4BA0E7B0" w:rsidR="18EFA1FC" w:rsidRDefault="18EFA1FC" w:rsidP="5AFE78B5">
      <w:pPr>
        <w:rPr>
          <w:sz w:val="28"/>
          <w:szCs w:val="28"/>
          <w:lang w:eastAsia="en-NZ"/>
        </w:rPr>
      </w:pPr>
      <w:r w:rsidRPr="5AFE78B5">
        <w:rPr>
          <w:sz w:val="28"/>
          <w:szCs w:val="28"/>
          <w:lang w:eastAsia="en-NZ"/>
        </w:rPr>
        <w:t>Visual: A sphere splits into three parts: Core capabilities, other skills and knowledge, and services we deliver.</w:t>
      </w:r>
    </w:p>
    <w:p w14:paraId="3F89B481" w14:textId="6D9BB4AC" w:rsidR="00D644AA" w:rsidRPr="00D644AA" w:rsidRDefault="18EFA1FC" w:rsidP="07969BF9">
      <w:pPr>
        <w:rPr>
          <w:sz w:val="28"/>
          <w:szCs w:val="28"/>
          <w:lang w:eastAsia="en-NZ"/>
        </w:rPr>
      </w:pPr>
      <w:r w:rsidRPr="5AFE78B5">
        <w:rPr>
          <w:sz w:val="28"/>
          <w:szCs w:val="28"/>
          <w:lang w:eastAsia="en-NZ"/>
        </w:rPr>
        <w:t xml:space="preserve">Audio: </w:t>
      </w:r>
      <w:r w:rsidR="6106B824" w:rsidRPr="07969BF9">
        <w:rPr>
          <w:sz w:val="28"/>
          <w:szCs w:val="28"/>
          <w:lang w:eastAsia="en-NZ"/>
        </w:rPr>
        <w:t>In order to deliver core capability learning efficiently we have created a centralised hub for you to access.  As a public servant you will be able to access this hub whenever you want and as often as you need to.</w:t>
      </w:r>
    </w:p>
    <w:p w14:paraId="1407F7DB" w14:textId="6E82FC86" w:rsidR="555B5354" w:rsidRDefault="555B5354" w:rsidP="5AFE78B5">
      <w:pPr>
        <w:rPr>
          <w:sz w:val="28"/>
          <w:szCs w:val="28"/>
          <w:lang w:eastAsia="en-NZ"/>
        </w:rPr>
      </w:pPr>
      <w:r w:rsidRPr="5AFE78B5">
        <w:rPr>
          <w:sz w:val="28"/>
          <w:szCs w:val="28"/>
          <w:lang w:eastAsia="en-NZ"/>
        </w:rPr>
        <w:t>Visual: People discuss in a meeting environment. We see a top view of a pair of hands working on a laptop.</w:t>
      </w:r>
    </w:p>
    <w:p w14:paraId="1EBF88D3" w14:textId="181281A7" w:rsidR="00272A3D" w:rsidRDefault="555B5354" w:rsidP="00272A3D">
      <w:pPr>
        <w:pStyle w:val="NormalWeb"/>
        <w:spacing w:before="150" w:beforeAutospacing="0" w:after="0" w:afterAutospacing="0"/>
        <w:rPr>
          <w:rFonts w:asciiTheme="minorHAnsi" w:eastAsiaTheme="minorEastAsia" w:hAnsiTheme="minorHAnsi" w:cstheme="minorBidi"/>
          <w:color w:val="000000" w:themeColor="text1"/>
          <w:sz w:val="28"/>
          <w:szCs w:val="28"/>
          <w:lang w:val="en-US"/>
        </w:rPr>
      </w:pPr>
      <w:r w:rsidRPr="5AFE78B5">
        <w:rPr>
          <w:rFonts w:asciiTheme="minorHAnsi" w:eastAsiaTheme="minorEastAsia" w:hAnsiTheme="minorHAnsi" w:cstheme="minorBidi"/>
          <w:kern w:val="24"/>
          <w:sz w:val="28"/>
          <w:szCs w:val="28"/>
          <w:lang w:val="en-US"/>
        </w:rPr>
        <w:t xml:space="preserve">Audio: </w:t>
      </w:r>
      <w:r w:rsidR="00272A3D" w:rsidRPr="00D644AA">
        <w:rPr>
          <w:rFonts w:asciiTheme="minorHAnsi" w:eastAsiaTheme="minorEastAsia" w:hAnsiTheme="minorHAnsi" w:cstheme="minorBidi"/>
          <w:kern w:val="24"/>
          <w:sz w:val="28"/>
          <w:szCs w:val="28"/>
          <w:lang w:val="en-US"/>
        </w:rPr>
        <w:t>T</w:t>
      </w:r>
      <w:r w:rsidR="00272A3D" w:rsidRPr="31BDAA64">
        <w:rPr>
          <w:rFonts w:asciiTheme="minorHAnsi" w:eastAsiaTheme="minorEastAsia" w:hAnsiTheme="minorHAnsi" w:cstheme="minorBidi"/>
          <w:color w:val="000000" w:themeColor="text1"/>
          <w:kern w:val="24"/>
          <w:sz w:val="28"/>
          <w:szCs w:val="28"/>
          <w:lang w:val="en-US"/>
        </w:rPr>
        <w:t xml:space="preserve">he Public Service Core Learning Hub provides learning to all staff across the public service. </w:t>
      </w:r>
      <w:r w:rsidR="00272A3D" w:rsidRPr="31BDAA64">
        <w:rPr>
          <w:rFonts w:asciiTheme="minorHAnsi" w:eastAsiaTheme="minorEastAsia" w:hAnsiTheme="minorHAnsi" w:cstheme="minorBidi"/>
          <w:color w:val="000000" w:themeColor="text1"/>
          <w:sz w:val="28"/>
          <w:szCs w:val="28"/>
          <w:lang w:val="en-US"/>
        </w:rPr>
        <w:t xml:space="preserve">You </w:t>
      </w:r>
      <w:r w:rsidR="00D644AA">
        <w:rPr>
          <w:rFonts w:asciiTheme="minorHAnsi" w:eastAsiaTheme="minorEastAsia" w:hAnsiTheme="minorHAnsi" w:cstheme="minorBidi"/>
          <w:color w:val="000000" w:themeColor="text1"/>
          <w:sz w:val="28"/>
          <w:szCs w:val="28"/>
          <w:lang w:val="en-US"/>
        </w:rPr>
        <w:t xml:space="preserve">can </w:t>
      </w:r>
      <w:r w:rsidR="00272A3D" w:rsidRPr="31BDAA64">
        <w:rPr>
          <w:rFonts w:asciiTheme="minorHAnsi" w:eastAsiaTheme="minorEastAsia" w:hAnsiTheme="minorHAnsi" w:cstheme="minorBidi"/>
          <w:color w:val="000000" w:themeColor="text1"/>
          <w:sz w:val="28"/>
          <w:szCs w:val="28"/>
          <w:lang w:val="en-US"/>
        </w:rPr>
        <w:t xml:space="preserve">find </w:t>
      </w:r>
      <w:r w:rsidR="00630AA5">
        <w:rPr>
          <w:rFonts w:asciiTheme="minorHAnsi" w:eastAsiaTheme="minorEastAsia" w:hAnsiTheme="minorHAnsi" w:cstheme="minorBidi"/>
          <w:color w:val="000000" w:themeColor="text1"/>
          <w:sz w:val="28"/>
          <w:szCs w:val="28"/>
          <w:lang w:val="en-US"/>
        </w:rPr>
        <w:t>lots</w:t>
      </w:r>
      <w:r w:rsidR="00272A3D" w:rsidRPr="31BDAA64">
        <w:rPr>
          <w:rFonts w:asciiTheme="minorHAnsi" w:eastAsiaTheme="minorEastAsia" w:hAnsiTheme="minorHAnsi" w:cstheme="minorBidi"/>
          <w:color w:val="000000" w:themeColor="text1"/>
          <w:sz w:val="28"/>
          <w:szCs w:val="28"/>
          <w:lang w:val="en-US"/>
        </w:rPr>
        <w:t xml:space="preserve"> of high-quality resources </w:t>
      </w:r>
      <w:r w:rsidR="00630AA5">
        <w:rPr>
          <w:rFonts w:asciiTheme="minorHAnsi" w:eastAsiaTheme="minorEastAsia" w:hAnsiTheme="minorHAnsi" w:cstheme="minorBidi"/>
          <w:color w:val="000000" w:themeColor="text1"/>
          <w:sz w:val="28"/>
          <w:szCs w:val="28"/>
          <w:lang w:val="en-US"/>
        </w:rPr>
        <w:t xml:space="preserve">to help you </w:t>
      </w:r>
      <w:r w:rsidR="00272A3D" w:rsidRPr="31BDAA64">
        <w:rPr>
          <w:rFonts w:asciiTheme="minorHAnsi" w:eastAsiaTheme="minorEastAsia" w:hAnsiTheme="minorHAnsi" w:cstheme="minorBidi"/>
          <w:color w:val="000000" w:themeColor="text1"/>
          <w:sz w:val="28"/>
          <w:szCs w:val="28"/>
          <w:lang w:val="en-US"/>
        </w:rPr>
        <w:t xml:space="preserve">learn </w:t>
      </w:r>
      <w:r w:rsidR="00A5503C">
        <w:rPr>
          <w:rFonts w:asciiTheme="minorHAnsi" w:eastAsiaTheme="minorEastAsia" w:hAnsiTheme="minorHAnsi" w:cstheme="minorBidi"/>
          <w:color w:val="000000" w:themeColor="text1"/>
          <w:sz w:val="28"/>
          <w:szCs w:val="28"/>
          <w:lang w:val="en-US"/>
        </w:rPr>
        <w:t xml:space="preserve">what is </w:t>
      </w:r>
      <w:r w:rsidR="00272A3D" w:rsidRPr="31BDAA64">
        <w:rPr>
          <w:rFonts w:asciiTheme="minorHAnsi" w:eastAsiaTheme="minorEastAsia" w:hAnsiTheme="minorHAnsi" w:cstheme="minorBidi"/>
          <w:color w:val="000000" w:themeColor="text1"/>
          <w:sz w:val="28"/>
          <w:szCs w:val="28"/>
          <w:lang w:val="en-US"/>
        </w:rPr>
        <w:t>unique to being a public servant</w:t>
      </w:r>
      <w:r w:rsidR="001E0011">
        <w:rPr>
          <w:rFonts w:asciiTheme="minorHAnsi" w:eastAsiaTheme="minorEastAsia" w:hAnsiTheme="minorHAnsi" w:cstheme="minorBidi"/>
          <w:color w:val="000000" w:themeColor="text1"/>
          <w:sz w:val="28"/>
          <w:szCs w:val="28"/>
          <w:lang w:val="en-US"/>
        </w:rPr>
        <w:t>.</w:t>
      </w:r>
    </w:p>
    <w:p w14:paraId="28D23369" w14:textId="22188A90" w:rsidR="00D633B7" w:rsidRDefault="00255ECE" w:rsidP="309E02F7">
      <w:pPr>
        <w:pStyle w:val="NormalWeb"/>
        <w:spacing w:before="150" w:beforeAutospacing="0" w:after="0" w:afterAutospacing="0"/>
        <w:rPr>
          <w:rFonts w:asciiTheme="minorHAnsi" w:eastAsiaTheme="minorEastAsia" w:hAnsiTheme="minorHAnsi" w:cstheme="minorBidi"/>
          <w:color w:val="000000" w:themeColor="text1"/>
          <w:sz w:val="28"/>
          <w:szCs w:val="28"/>
          <w:lang w:val="en-US"/>
        </w:rPr>
      </w:pPr>
      <w:r w:rsidRPr="02D59C82">
        <w:rPr>
          <w:rFonts w:asciiTheme="minorHAnsi" w:eastAsiaTheme="minorEastAsia" w:hAnsiTheme="minorHAnsi" w:cstheme="minorBidi"/>
          <w:color w:val="000000" w:themeColor="text1"/>
          <w:sz w:val="28"/>
          <w:szCs w:val="28"/>
          <w:lang w:val="en-US"/>
        </w:rPr>
        <w:t xml:space="preserve">Some of the types of learning resources you </w:t>
      </w:r>
      <w:r w:rsidR="7DB34B01" w:rsidRPr="02D59C82">
        <w:rPr>
          <w:rFonts w:asciiTheme="minorHAnsi" w:eastAsiaTheme="minorEastAsia" w:hAnsiTheme="minorHAnsi" w:cstheme="minorBidi"/>
          <w:color w:val="000000" w:themeColor="text1"/>
          <w:sz w:val="28"/>
          <w:szCs w:val="28"/>
          <w:lang w:val="en-US"/>
        </w:rPr>
        <w:t xml:space="preserve">will be able to </w:t>
      </w:r>
      <w:r w:rsidRPr="02D59C82">
        <w:rPr>
          <w:rFonts w:asciiTheme="minorHAnsi" w:eastAsiaTheme="minorEastAsia" w:hAnsiTheme="minorHAnsi" w:cstheme="minorBidi"/>
          <w:color w:val="000000" w:themeColor="text1"/>
          <w:sz w:val="28"/>
          <w:szCs w:val="28"/>
          <w:lang w:val="en-US"/>
        </w:rPr>
        <w:t>find here are:</w:t>
      </w:r>
    </w:p>
    <w:p w14:paraId="2E3CB843" w14:textId="4860DFA3" w:rsidR="00255ECE" w:rsidRDefault="00255ECE" w:rsidP="008E4073">
      <w:pPr>
        <w:pStyle w:val="NormalWeb"/>
        <w:numPr>
          <w:ilvl w:val="0"/>
          <w:numId w:val="1"/>
        </w:numPr>
        <w:spacing w:before="150" w:beforeAutospacing="0" w:after="0" w:afterAutospacing="0"/>
        <w:rPr>
          <w:rFonts w:asciiTheme="minorHAnsi" w:eastAsiaTheme="minorEastAsia" w:hAnsiTheme="minorHAnsi" w:cstheme="minorBidi"/>
          <w:color w:val="000000" w:themeColor="text1"/>
          <w:sz w:val="28"/>
          <w:szCs w:val="28"/>
          <w:lang w:val="en-US"/>
        </w:rPr>
      </w:pPr>
      <w:r>
        <w:rPr>
          <w:rFonts w:asciiTheme="minorHAnsi" w:eastAsiaTheme="minorEastAsia" w:hAnsiTheme="minorHAnsi" w:cstheme="minorBidi"/>
          <w:color w:val="000000" w:themeColor="text1"/>
          <w:sz w:val="28"/>
          <w:szCs w:val="28"/>
          <w:lang w:val="en-US"/>
        </w:rPr>
        <w:t xml:space="preserve">The </w:t>
      </w:r>
      <w:r w:rsidR="00CE5C40">
        <w:rPr>
          <w:rFonts w:asciiTheme="minorHAnsi" w:eastAsiaTheme="minorEastAsia" w:hAnsiTheme="minorHAnsi" w:cstheme="minorBidi"/>
          <w:color w:val="000000" w:themeColor="text1"/>
          <w:sz w:val="28"/>
          <w:szCs w:val="28"/>
          <w:lang w:val="en-US"/>
        </w:rPr>
        <w:t>P</w:t>
      </w:r>
      <w:r>
        <w:rPr>
          <w:rFonts w:asciiTheme="minorHAnsi" w:eastAsiaTheme="minorEastAsia" w:hAnsiTheme="minorHAnsi" w:cstheme="minorBidi"/>
          <w:color w:val="000000" w:themeColor="text1"/>
          <w:sz w:val="28"/>
          <w:szCs w:val="28"/>
          <w:lang w:val="en-US"/>
        </w:rPr>
        <w:t>ublic Service induction</w:t>
      </w:r>
    </w:p>
    <w:p w14:paraId="7073B14E" w14:textId="6CFEBA2D" w:rsidR="00255ECE" w:rsidRDefault="008E4073" w:rsidP="008E4073">
      <w:pPr>
        <w:pStyle w:val="NormalWeb"/>
        <w:numPr>
          <w:ilvl w:val="0"/>
          <w:numId w:val="1"/>
        </w:numPr>
        <w:spacing w:before="150" w:beforeAutospacing="0" w:after="0" w:afterAutospacing="0"/>
        <w:rPr>
          <w:rFonts w:asciiTheme="minorHAnsi" w:eastAsiaTheme="minorEastAsia" w:hAnsiTheme="minorHAnsi" w:cstheme="minorBidi"/>
          <w:color w:val="000000" w:themeColor="text1"/>
          <w:sz w:val="28"/>
          <w:szCs w:val="28"/>
          <w:lang w:val="en-US"/>
        </w:rPr>
      </w:pPr>
      <w:r>
        <w:rPr>
          <w:rFonts w:asciiTheme="minorHAnsi" w:eastAsiaTheme="minorEastAsia" w:hAnsiTheme="minorHAnsi" w:cstheme="minorBidi"/>
          <w:color w:val="000000" w:themeColor="text1"/>
          <w:sz w:val="28"/>
          <w:szCs w:val="28"/>
          <w:lang w:val="en-US"/>
        </w:rPr>
        <w:t>Public Service Code of Conduct</w:t>
      </w:r>
    </w:p>
    <w:p w14:paraId="4544CC0A" w14:textId="7E35B915" w:rsidR="008E4073" w:rsidRPr="002C3215" w:rsidRDefault="008E4073" w:rsidP="008E4073">
      <w:pPr>
        <w:pStyle w:val="NormalWeb"/>
        <w:numPr>
          <w:ilvl w:val="0"/>
          <w:numId w:val="1"/>
        </w:numPr>
        <w:spacing w:before="150" w:beforeAutospacing="0" w:after="0" w:afterAutospacing="0"/>
        <w:rPr>
          <w:rFonts w:asciiTheme="minorHAnsi" w:eastAsiaTheme="minorEastAsia" w:hAnsiTheme="minorHAnsi" w:cstheme="minorBidi"/>
          <w:color w:val="000000" w:themeColor="text1"/>
          <w:kern w:val="24"/>
          <w:sz w:val="28"/>
          <w:szCs w:val="28"/>
          <w:lang w:val="en-US"/>
        </w:rPr>
      </w:pPr>
      <w:r>
        <w:rPr>
          <w:rFonts w:asciiTheme="minorHAnsi" w:eastAsiaTheme="minorEastAsia" w:hAnsiTheme="minorHAnsi" w:cstheme="minorBidi"/>
          <w:color w:val="000000" w:themeColor="text1"/>
          <w:sz w:val="28"/>
          <w:szCs w:val="28"/>
          <w:lang w:val="en-US"/>
        </w:rPr>
        <w:t>Understanding Political Neutrality</w:t>
      </w:r>
    </w:p>
    <w:p w14:paraId="773F4A15" w14:textId="18347C5A" w:rsidR="16396C5F" w:rsidRDefault="16396C5F" w:rsidP="5AFE78B5">
      <w:pPr>
        <w:pStyle w:val="NormalWeb"/>
        <w:spacing w:before="150" w:beforeAutospacing="0" w:after="0" w:afterAutospacing="0"/>
        <w:rPr>
          <w:rFonts w:asciiTheme="minorHAnsi" w:eastAsiaTheme="minorEastAsia" w:hAnsiTheme="minorHAnsi" w:cstheme="minorBidi"/>
          <w:color w:val="000000" w:themeColor="text1"/>
          <w:sz w:val="28"/>
          <w:szCs w:val="28"/>
          <w:lang w:val="en-US"/>
        </w:rPr>
      </w:pPr>
      <w:r w:rsidRPr="5AFE78B5">
        <w:rPr>
          <w:rFonts w:asciiTheme="minorHAnsi" w:eastAsiaTheme="minorEastAsia" w:hAnsiTheme="minorHAnsi" w:cstheme="minorBidi"/>
          <w:color w:val="000000" w:themeColor="text1"/>
          <w:sz w:val="28"/>
          <w:szCs w:val="28"/>
          <w:lang w:val="en-US"/>
        </w:rPr>
        <w:t xml:space="preserve">Visual: A crowded work office fills the screen, centered around a laptop screen. A </w:t>
      </w:r>
      <w:r w:rsidR="083B7002" w:rsidRPr="5AFE78B5">
        <w:rPr>
          <w:rFonts w:asciiTheme="minorHAnsi" w:eastAsiaTheme="minorEastAsia" w:hAnsiTheme="minorHAnsi" w:cstheme="minorBidi"/>
          <w:color w:val="000000" w:themeColor="text1"/>
          <w:sz w:val="28"/>
          <w:szCs w:val="28"/>
          <w:lang w:val="en-US"/>
        </w:rPr>
        <w:t>screenshot of each topic shows on the screen: the Public Service induction, Public Service Code of Conduct, understanding Political Neutrality.</w:t>
      </w:r>
    </w:p>
    <w:p w14:paraId="610FE47E" w14:textId="50152E8D" w:rsidR="002C3215" w:rsidRDefault="083B7002" w:rsidP="002C3215">
      <w:pPr>
        <w:pStyle w:val="NormalWeb"/>
        <w:spacing w:before="150" w:beforeAutospacing="0" w:after="0" w:afterAutospacing="0"/>
        <w:rPr>
          <w:rFonts w:asciiTheme="minorHAnsi" w:eastAsiaTheme="minorEastAsia" w:hAnsiTheme="minorHAnsi" w:cstheme="minorBidi"/>
          <w:color w:val="000000" w:themeColor="text1"/>
          <w:sz w:val="28"/>
          <w:szCs w:val="28"/>
          <w:lang w:val="en-US"/>
        </w:rPr>
      </w:pPr>
      <w:r w:rsidRPr="5AFE78B5">
        <w:rPr>
          <w:rFonts w:asciiTheme="minorHAnsi" w:eastAsiaTheme="minorEastAsia" w:hAnsiTheme="minorHAnsi" w:cstheme="minorBidi"/>
          <w:color w:val="000000" w:themeColor="text1"/>
          <w:sz w:val="28"/>
          <w:szCs w:val="28"/>
          <w:lang w:val="en-US"/>
        </w:rPr>
        <w:t xml:space="preserve">Audio: </w:t>
      </w:r>
      <w:r w:rsidR="002C3215">
        <w:rPr>
          <w:rFonts w:asciiTheme="minorHAnsi" w:eastAsiaTheme="minorEastAsia" w:hAnsiTheme="minorHAnsi" w:cstheme="minorBidi"/>
          <w:color w:val="000000" w:themeColor="text1"/>
          <w:sz w:val="28"/>
          <w:szCs w:val="28"/>
          <w:lang w:val="en-US"/>
        </w:rPr>
        <w:t>You’ll also be able to find learning that supports the technical skills required across the public service</w:t>
      </w:r>
      <w:r w:rsidR="00687438">
        <w:rPr>
          <w:rFonts w:asciiTheme="minorHAnsi" w:eastAsiaTheme="minorEastAsia" w:hAnsiTheme="minorHAnsi" w:cstheme="minorBidi"/>
          <w:color w:val="000000" w:themeColor="text1"/>
          <w:sz w:val="28"/>
          <w:szCs w:val="28"/>
          <w:lang w:val="en-US"/>
        </w:rPr>
        <w:t xml:space="preserve">.  This includes learning resources </w:t>
      </w:r>
      <w:r w:rsidR="007B326A">
        <w:rPr>
          <w:rFonts w:asciiTheme="minorHAnsi" w:eastAsiaTheme="minorEastAsia" w:hAnsiTheme="minorHAnsi" w:cstheme="minorBidi"/>
          <w:color w:val="000000" w:themeColor="text1"/>
          <w:sz w:val="28"/>
          <w:szCs w:val="28"/>
          <w:lang w:val="en-US"/>
        </w:rPr>
        <w:t>like:</w:t>
      </w:r>
    </w:p>
    <w:p w14:paraId="10414E05" w14:textId="42490F64" w:rsidR="414BCCEA" w:rsidRPr="00D30A3C" w:rsidRDefault="007B326A" w:rsidP="00D30A3C">
      <w:pPr>
        <w:pStyle w:val="NormalWeb"/>
        <w:numPr>
          <w:ilvl w:val="0"/>
          <w:numId w:val="2"/>
        </w:numPr>
        <w:spacing w:before="150" w:beforeAutospacing="0" w:after="0" w:afterAutospacing="0"/>
        <w:rPr>
          <w:rFonts w:asciiTheme="minorHAnsi" w:eastAsiaTheme="minorEastAsia" w:hAnsiTheme="minorHAnsi" w:cstheme="minorBidi"/>
          <w:color w:val="000000" w:themeColor="text1"/>
          <w:sz w:val="28"/>
          <w:szCs w:val="28"/>
          <w:lang w:val="en-US"/>
        </w:rPr>
      </w:pPr>
      <w:r w:rsidRPr="414BCCEA">
        <w:rPr>
          <w:rFonts w:asciiTheme="minorHAnsi" w:eastAsiaTheme="minorEastAsia" w:hAnsiTheme="minorHAnsi" w:cstheme="minorBidi"/>
          <w:color w:val="000000" w:themeColor="text1"/>
          <w:sz w:val="28"/>
          <w:szCs w:val="28"/>
          <w:lang w:val="en-US"/>
        </w:rPr>
        <w:t>Public Sector Financial Management</w:t>
      </w:r>
    </w:p>
    <w:p w14:paraId="54592136" w14:textId="7175A97B" w:rsidR="007B326A" w:rsidRDefault="00463B8A" w:rsidP="00020A26">
      <w:pPr>
        <w:pStyle w:val="NormalWeb"/>
        <w:numPr>
          <w:ilvl w:val="0"/>
          <w:numId w:val="2"/>
        </w:numPr>
        <w:spacing w:before="150" w:beforeAutospacing="0" w:after="0" w:afterAutospacing="0"/>
        <w:rPr>
          <w:rFonts w:asciiTheme="minorHAnsi" w:eastAsiaTheme="minorEastAsia" w:hAnsiTheme="minorHAnsi" w:cstheme="minorBidi"/>
          <w:color w:val="000000" w:themeColor="text1"/>
          <w:sz w:val="28"/>
          <w:szCs w:val="28"/>
          <w:lang w:val="en-US"/>
        </w:rPr>
      </w:pPr>
      <w:r w:rsidRPr="49AA1C38">
        <w:rPr>
          <w:rFonts w:asciiTheme="minorHAnsi" w:eastAsiaTheme="minorEastAsia" w:hAnsiTheme="minorHAnsi" w:cstheme="minorBidi"/>
          <w:color w:val="000000" w:themeColor="text1"/>
          <w:sz w:val="28"/>
          <w:szCs w:val="28"/>
          <w:lang w:val="en-US"/>
        </w:rPr>
        <w:t>Appropriations 101</w:t>
      </w:r>
    </w:p>
    <w:p w14:paraId="2706A064" w14:textId="6CB6812D" w:rsidR="00463B8A" w:rsidRDefault="00133040" w:rsidP="002C3215">
      <w:pPr>
        <w:pStyle w:val="NormalWeb"/>
        <w:spacing w:before="150" w:beforeAutospacing="0" w:after="0" w:afterAutospacing="0"/>
        <w:rPr>
          <w:rFonts w:asciiTheme="minorHAnsi" w:eastAsiaTheme="minorEastAsia" w:hAnsiTheme="minorHAnsi" w:cstheme="minorBidi"/>
          <w:color w:val="000000" w:themeColor="text1"/>
          <w:sz w:val="28"/>
          <w:szCs w:val="28"/>
          <w:lang w:val="en-US"/>
        </w:rPr>
      </w:pPr>
      <w:r>
        <w:rPr>
          <w:rFonts w:asciiTheme="minorHAnsi" w:eastAsiaTheme="minorEastAsia" w:hAnsiTheme="minorHAnsi" w:cstheme="minorBidi"/>
          <w:color w:val="000000" w:themeColor="text1"/>
          <w:sz w:val="28"/>
          <w:szCs w:val="28"/>
          <w:lang w:val="en-US"/>
        </w:rPr>
        <w:t>As well as links to learning delivered across the public service such as:</w:t>
      </w:r>
    </w:p>
    <w:p w14:paraId="31FF9C1D" w14:textId="0055C300" w:rsidR="00133040" w:rsidRDefault="00020A26" w:rsidP="00020A26">
      <w:pPr>
        <w:pStyle w:val="NormalWeb"/>
        <w:numPr>
          <w:ilvl w:val="0"/>
          <w:numId w:val="3"/>
        </w:numPr>
        <w:spacing w:before="150" w:beforeAutospacing="0" w:after="0" w:afterAutospacing="0"/>
        <w:rPr>
          <w:rFonts w:asciiTheme="minorHAnsi" w:eastAsiaTheme="minorEastAsia" w:hAnsiTheme="minorHAnsi" w:cstheme="minorBidi"/>
          <w:color w:val="000000" w:themeColor="text1"/>
          <w:sz w:val="28"/>
          <w:szCs w:val="28"/>
          <w:lang w:val="en-US"/>
        </w:rPr>
      </w:pPr>
      <w:r>
        <w:rPr>
          <w:rFonts w:asciiTheme="minorHAnsi" w:eastAsiaTheme="minorEastAsia" w:hAnsiTheme="minorHAnsi" w:cstheme="minorBidi"/>
          <w:color w:val="000000" w:themeColor="text1"/>
          <w:sz w:val="28"/>
          <w:szCs w:val="28"/>
          <w:lang w:val="en-US"/>
        </w:rPr>
        <w:t>What is policy making</w:t>
      </w:r>
    </w:p>
    <w:p w14:paraId="122B2CD5" w14:textId="7EDB135D" w:rsidR="00020A26" w:rsidRPr="00EE7C82" w:rsidRDefault="00020A26" w:rsidP="67C4A658">
      <w:pPr>
        <w:pStyle w:val="NormalWeb"/>
        <w:numPr>
          <w:ilvl w:val="0"/>
          <w:numId w:val="3"/>
        </w:numPr>
        <w:spacing w:before="150" w:beforeAutospacing="0" w:after="0" w:afterAutospacing="0"/>
        <w:rPr>
          <w:rFonts w:asciiTheme="minorHAnsi" w:eastAsiaTheme="minorEastAsia" w:hAnsiTheme="minorHAnsi" w:cstheme="minorBidi"/>
          <w:color w:val="000000" w:themeColor="text1"/>
          <w:kern w:val="24"/>
          <w:sz w:val="28"/>
          <w:szCs w:val="28"/>
          <w:lang w:val="en-US"/>
        </w:rPr>
      </w:pPr>
      <w:r w:rsidRPr="67C4A658">
        <w:rPr>
          <w:rFonts w:asciiTheme="minorHAnsi" w:eastAsiaTheme="minorEastAsia" w:hAnsiTheme="minorHAnsi" w:cstheme="minorBidi"/>
          <w:color w:val="000000" w:themeColor="text1"/>
          <w:sz w:val="28"/>
          <w:szCs w:val="28"/>
          <w:lang w:val="en-US"/>
        </w:rPr>
        <w:t>Introduction to engagement with Māori</w:t>
      </w:r>
      <w:r w:rsidR="6267DBE8" w:rsidRPr="67C4A658">
        <w:rPr>
          <w:rFonts w:asciiTheme="minorHAnsi" w:eastAsiaTheme="minorEastAsia" w:hAnsiTheme="minorHAnsi" w:cstheme="minorBidi"/>
          <w:color w:val="000000" w:themeColor="text1"/>
          <w:sz w:val="28"/>
          <w:szCs w:val="28"/>
          <w:lang w:val="en-US"/>
        </w:rPr>
        <w:t xml:space="preserve"> </w:t>
      </w:r>
    </w:p>
    <w:p w14:paraId="63457120" w14:textId="2B2BF3FB" w:rsidR="1FCC3168" w:rsidRDefault="1FCC3168" w:rsidP="5AFE78B5">
      <w:pPr>
        <w:pStyle w:val="NormalWeb"/>
        <w:spacing w:before="150" w:beforeAutospacing="0" w:after="0" w:afterAutospacing="0"/>
        <w:rPr>
          <w:rFonts w:asciiTheme="minorHAnsi" w:eastAsiaTheme="minorEastAsia" w:hAnsiTheme="minorHAnsi" w:cstheme="minorBidi"/>
          <w:color w:val="000000" w:themeColor="text1"/>
          <w:sz w:val="28"/>
          <w:szCs w:val="28"/>
          <w:lang w:val="en-US"/>
        </w:rPr>
      </w:pPr>
      <w:r w:rsidRPr="5AFE78B5">
        <w:rPr>
          <w:rFonts w:asciiTheme="minorHAnsi" w:eastAsiaTheme="minorEastAsia" w:hAnsiTheme="minorHAnsi" w:cstheme="minorBidi"/>
          <w:color w:val="000000" w:themeColor="text1"/>
          <w:sz w:val="28"/>
          <w:szCs w:val="28"/>
          <w:lang w:val="en-US"/>
        </w:rPr>
        <w:t>Visual: A new laptop screen shows titles or screenshots of the following topics: Public Sector Financial Management, appropriations 101, what is policy making, introduction to engagement with Māori.</w:t>
      </w:r>
    </w:p>
    <w:p w14:paraId="60A2C66E" w14:textId="7B5F16AA" w:rsidR="00EE7C82" w:rsidRDefault="1FCC3168" w:rsidP="00EE7C82">
      <w:pPr>
        <w:pStyle w:val="NormalWeb"/>
        <w:spacing w:before="150" w:beforeAutospacing="0" w:after="0" w:afterAutospacing="0"/>
        <w:rPr>
          <w:rFonts w:asciiTheme="minorHAnsi" w:eastAsiaTheme="minorEastAsia" w:hAnsiTheme="minorHAnsi" w:cstheme="minorBidi"/>
          <w:color w:val="000000" w:themeColor="text1"/>
          <w:sz w:val="28"/>
          <w:szCs w:val="28"/>
          <w:lang w:val="en-US"/>
        </w:rPr>
      </w:pPr>
      <w:r w:rsidRPr="5AFE78B5">
        <w:rPr>
          <w:rFonts w:asciiTheme="minorHAnsi" w:eastAsiaTheme="minorEastAsia" w:hAnsiTheme="minorHAnsi" w:cstheme="minorBidi"/>
          <w:color w:val="000000" w:themeColor="text1"/>
          <w:sz w:val="28"/>
          <w:szCs w:val="28"/>
          <w:lang w:val="en-US"/>
        </w:rPr>
        <w:lastRenderedPageBreak/>
        <w:t xml:space="preserve">Audio: </w:t>
      </w:r>
      <w:r w:rsidR="00EE7C82">
        <w:rPr>
          <w:rFonts w:asciiTheme="minorHAnsi" w:eastAsiaTheme="minorEastAsia" w:hAnsiTheme="minorHAnsi" w:cstheme="minorBidi"/>
          <w:color w:val="000000" w:themeColor="text1"/>
          <w:sz w:val="28"/>
          <w:szCs w:val="28"/>
          <w:lang w:val="en-US"/>
        </w:rPr>
        <w:t xml:space="preserve">There’s heaps to explore on the </w:t>
      </w:r>
      <w:r w:rsidR="00442F44">
        <w:rPr>
          <w:rFonts w:asciiTheme="minorHAnsi" w:eastAsiaTheme="minorEastAsia" w:hAnsiTheme="minorHAnsi" w:cstheme="minorBidi"/>
          <w:color w:val="000000" w:themeColor="text1"/>
          <w:sz w:val="28"/>
          <w:szCs w:val="28"/>
          <w:lang w:val="en-US"/>
        </w:rPr>
        <w:t>h</w:t>
      </w:r>
      <w:r w:rsidR="00864E6E">
        <w:rPr>
          <w:rFonts w:asciiTheme="minorHAnsi" w:eastAsiaTheme="minorEastAsia" w:hAnsiTheme="minorHAnsi" w:cstheme="minorBidi"/>
          <w:color w:val="000000" w:themeColor="text1"/>
          <w:sz w:val="28"/>
          <w:szCs w:val="28"/>
          <w:lang w:val="en-US"/>
        </w:rPr>
        <w:t xml:space="preserve">ub and we’re sure you’ll enjoy checking out all the great learning and resources. If you have any </w:t>
      </w:r>
      <w:r w:rsidR="00440DEC">
        <w:rPr>
          <w:rFonts w:asciiTheme="minorHAnsi" w:eastAsiaTheme="minorEastAsia" w:hAnsiTheme="minorHAnsi" w:cstheme="minorBidi"/>
          <w:color w:val="000000" w:themeColor="text1"/>
          <w:sz w:val="28"/>
          <w:szCs w:val="28"/>
          <w:lang w:val="en-US"/>
        </w:rPr>
        <w:t>questions,</w:t>
      </w:r>
      <w:r w:rsidR="00864E6E">
        <w:rPr>
          <w:rFonts w:asciiTheme="minorHAnsi" w:eastAsiaTheme="minorEastAsia" w:hAnsiTheme="minorHAnsi" w:cstheme="minorBidi"/>
          <w:color w:val="000000" w:themeColor="text1"/>
          <w:sz w:val="28"/>
          <w:szCs w:val="28"/>
          <w:lang w:val="en-US"/>
        </w:rPr>
        <w:t xml:space="preserve"> please</w:t>
      </w:r>
      <w:r w:rsidR="00440DEC">
        <w:rPr>
          <w:rFonts w:asciiTheme="minorHAnsi" w:eastAsiaTheme="minorEastAsia" w:hAnsiTheme="minorHAnsi" w:cstheme="minorBidi"/>
          <w:color w:val="000000" w:themeColor="text1"/>
          <w:sz w:val="28"/>
          <w:szCs w:val="28"/>
          <w:lang w:val="en-US"/>
        </w:rPr>
        <w:t xml:space="preserve"> get in touch.</w:t>
      </w:r>
    </w:p>
    <w:p w14:paraId="2957C656" w14:textId="7EB44766" w:rsidR="00442F44" w:rsidRPr="00C154F2" w:rsidRDefault="52281BF3" w:rsidP="2A5FCEED">
      <w:pPr>
        <w:pStyle w:val="NormalWeb"/>
        <w:spacing w:before="150" w:beforeAutospacing="0" w:after="0" w:afterAutospacing="0"/>
        <w:rPr>
          <w:rFonts w:asciiTheme="minorHAnsi" w:eastAsiaTheme="minorEastAsia" w:hAnsiTheme="minorHAnsi" w:cstheme="minorBidi"/>
          <w:color w:val="000000" w:themeColor="text1"/>
          <w:sz w:val="28"/>
          <w:szCs w:val="28"/>
          <w:lang w:val="en-US"/>
        </w:rPr>
      </w:pPr>
      <w:r w:rsidRPr="5AFE78B5">
        <w:rPr>
          <w:rFonts w:asciiTheme="minorHAnsi" w:eastAsiaTheme="minorEastAsia" w:hAnsiTheme="minorHAnsi" w:cstheme="minorBidi"/>
          <w:color w:val="000000" w:themeColor="text1"/>
          <w:sz w:val="28"/>
          <w:szCs w:val="28"/>
          <w:lang w:val="en-US"/>
        </w:rPr>
        <w:t>Visual: The screen fills with various people working in different corporate environments.</w:t>
      </w:r>
    </w:p>
    <w:p w14:paraId="078F7351" w14:textId="195A64A1" w:rsidR="00440DEC" w:rsidRDefault="00442F44" w:rsidP="2A5FCEED">
      <w:pPr>
        <w:pStyle w:val="NormalWeb"/>
        <w:spacing w:before="150" w:beforeAutospacing="0" w:after="0" w:afterAutospacing="0"/>
        <w:rPr>
          <w:rFonts w:asciiTheme="minorHAnsi" w:eastAsiaTheme="minorEastAsia" w:hAnsiTheme="minorHAnsi" w:cstheme="minorBidi"/>
          <w:sz w:val="28"/>
          <w:szCs w:val="28"/>
          <w:lang w:val="en-US"/>
        </w:rPr>
      </w:pPr>
      <w:r w:rsidRPr="00442F44">
        <w:rPr>
          <w:rFonts w:asciiTheme="minorHAnsi" w:eastAsiaTheme="minorEastAsia" w:hAnsiTheme="minorHAnsi" w:cstheme="minorBidi"/>
          <w:color w:val="000000" w:themeColor="text1"/>
          <w:sz w:val="28"/>
          <w:szCs w:val="28"/>
          <w:lang w:val="en-US"/>
        </w:rPr>
        <w:t>Visual:</w:t>
      </w:r>
      <w:r w:rsidRPr="00C61E33">
        <w:rPr>
          <w:rFonts w:asciiTheme="minorHAnsi" w:eastAsiaTheme="minorEastAsia" w:hAnsiTheme="minorHAnsi" w:cstheme="minorBidi"/>
          <w:color w:val="000000" w:themeColor="text1"/>
          <w:sz w:val="28"/>
          <w:szCs w:val="28"/>
          <w:lang w:val="en-US"/>
        </w:rPr>
        <w:t xml:space="preserve"> </w:t>
      </w:r>
      <w:hyperlink r:id="rId9" w:history="1">
        <w:r w:rsidR="00C61E33" w:rsidRPr="00A8503B">
          <w:rPr>
            <w:rStyle w:val="Hyperlink"/>
            <w:rFonts w:asciiTheme="minorHAnsi" w:eastAsiaTheme="minorEastAsia" w:hAnsiTheme="minorHAnsi" w:cstheme="minorBidi"/>
            <w:sz w:val="28"/>
            <w:szCs w:val="28"/>
            <w:lang w:val="en-US"/>
          </w:rPr>
          <w:t>Corecapability@publicservice.govt.nz</w:t>
        </w:r>
      </w:hyperlink>
      <w:r w:rsidR="00E715A8" w:rsidRPr="00E715A8">
        <w:rPr>
          <w:rFonts w:asciiTheme="minorHAnsi" w:eastAsiaTheme="minorEastAsia" w:hAnsiTheme="minorHAnsi" w:cstheme="minorBidi"/>
          <w:color w:val="000000" w:themeColor="text1"/>
          <w:sz w:val="28"/>
          <w:szCs w:val="28"/>
          <w:lang w:val="en-US"/>
        </w:rPr>
        <w:t xml:space="preserve"> </w:t>
      </w:r>
      <w:r w:rsidR="00E715A8">
        <w:rPr>
          <w:rFonts w:asciiTheme="minorHAnsi" w:eastAsiaTheme="minorEastAsia" w:hAnsiTheme="minorHAnsi" w:cstheme="minorBidi"/>
          <w:color w:val="000000" w:themeColor="text1"/>
          <w:sz w:val="28"/>
          <w:szCs w:val="28"/>
          <w:lang w:val="en-US"/>
        </w:rPr>
        <w:t xml:space="preserve">appears </w:t>
      </w:r>
      <w:r w:rsidR="00B37434">
        <w:rPr>
          <w:rFonts w:asciiTheme="minorHAnsi" w:eastAsiaTheme="minorEastAsia" w:hAnsiTheme="minorHAnsi" w:cstheme="minorBidi"/>
          <w:color w:val="000000" w:themeColor="text1"/>
          <w:sz w:val="28"/>
          <w:szCs w:val="28"/>
          <w:lang w:val="en-US"/>
        </w:rPr>
        <w:t xml:space="preserve">on a teal background. </w:t>
      </w:r>
    </w:p>
    <w:p w14:paraId="6507863B" w14:textId="6F0D7A98" w:rsidR="00440DEC" w:rsidRPr="00EE7C82" w:rsidRDefault="00440DEC" w:rsidP="00EE7C82">
      <w:pPr>
        <w:pStyle w:val="NormalWeb"/>
        <w:spacing w:before="150" w:beforeAutospacing="0" w:after="0" w:afterAutospacing="0"/>
        <w:rPr>
          <w:rFonts w:asciiTheme="minorHAnsi" w:eastAsiaTheme="minorEastAsia" w:hAnsiTheme="minorHAnsi" w:cstheme="minorBidi"/>
          <w:color w:val="000000" w:themeColor="text1"/>
          <w:kern w:val="24"/>
          <w:sz w:val="28"/>
          <w:szCs w:val="28"/>
          <w:lang w:val="en-US"/>
        </w:rPr>
      </w:pPr>
    </w:p>
    <w:sectPr w:rsidR="00440DEC" w:rsidRPr="00EE7C82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panose1 w:val="020B05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Ideal Sans Bold">
    <w:panose1 w:val="00000000000000000000"/>
    <w:charset w:val="00"/>
    <w:family w:val="modern"/>
    <w:notTrueType/>
    <w:pitch w:val="variable"/>
    <w:sig w:usb0="A10000FF" w:usb1="5000005B" w:usb2="00000000" w:usb3="00000000" w:csb0="0000009B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F05B4"/>
    <w:multiLevelType w:val="hybridMultilevel"/>
    <w:tmpl w:val="D29A06A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205889"/>
    <w:multiLevelType w:val="hybridMultilevel"/>
    <w:tmpl w:val="712AB63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4D2E1C"/>
    <w:multiLevelType w:val="hybridMultilevel"/>
    <w:tmpl w:val="418C11E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0006865">
    <w:abstractNumId w:val="0"/>
  </w:num>
  <w:num w:numId="2" w16cid:durableId="1120153119">
    <w:abstractNumId w:val="1"/>
  </w:num>
  <w:num w:numId="3" w16cid:durableId="13347997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A3D"/>
    <w:rsid w:val="00020A26"/>
    <w:rsid w:val="00027DBA"/>
    <w:rsid w:val="00034F36"/>
    <w:rsid w:val="000A0CCB"/>
    <w:rsid w:val="00103AD1"/>
    <w:rsid w:val="00106ED0"/>
    <w:rsid w:val="00133040"/>
    <w:rsid w:val="001E0011"/>
    <w:rsid w:val="00255ECE"/>
    <w:rsid w:val="002647CB"/>
    <w:rsid w:val="00272A3D"/>
    <w:rsid w:val="002C3215"/>
    <w:rsid w:val="002C664B"/>
    <w:rsid w:val="002F2D4F"/>
    <w:rsid w:val="003265FC"/>
    <w:rsid w:val="00396806"/>
    <w:rsid w:val="003BDDE1"/>
    <w:rsid w:val="003E4B67"/>
    <w:rsid w:val="00401800"/>
    <w:rsid w:val="00440DEC"/>
    <w:rsid w:val="00442F44"/>
    <w:rsid w:val="00463B8A"/>
    <w:rsid w:val="00481275"/>
    <w:rsid w:val="004F6138"/>
    <w:rsid w:val="00571B73"/>
    <w:rsid w:val="0059324B"/>
    <w:rsid w:val="005D1866"/>
    <w:rsid w:val="00630AA5"/>
    <w:rsid w:val="00661EF6"/>
    <w:rsid w:val="00687438"/>
    <w:rsid w:val="006F4A82"/>
    <w:rsid w:val="007A710B"/>
    <w:rsid w:val="007B326A"/>
    <w:rsid w:val="007B5B74"/>
    <w:rsid w:val="00864E6E"/>
    <w:rsid w:val="00881067"/>
    <w:rsid w:val="008E4073"/>
    <w:rsid w:val="00944D34"/>
    <w:rsid w:val="009D414F"/>
    <w:rsid w:val="00A0538D"/>
    <w:rsid w:val="00A5503C"/>
    <w:rsid w:val="00B021CC"/>
    <w:rsid w:val="00B275CA"/>
    <w:rsid w:val="00B37434"/>
    <w:rsid w:val="00B63351"/>
    <w:rsid w:val="00B9542C"/>
    <w:rsid w:val="00C154F2"/>
    <w:rsid w:val="00C61E33"/>
    <w:rsid w:val="00CE5C40"/>
    <w:rsid w:val="00D30A3C"/>
    <w:rsid w:val="00D633B7"/>
    <w:rsid w:val="00D644AA"/>
    <w:rsid w:val="00DC36BF"/>
    <w:rsid w:val="00E715A8"/>
    <w:rsid w:val="00ED1172"/>
    <w:rsid w:val="00EE7C82"/>
    <w:rsid w:val="00FC029A"/>
    <w:rsid w:val="00FD2C08"/>
    <w:rsid w:val="02D59C82"/>
    <w:rsid w:val="02FA2FA4"/>
    <w:rsid w:val="043EA4EC"/>
    <w:rsid w:val="056E04CD"/>
    <w:rsid w:val="07969BF9"/>
    <w:rsid w:val="07D2F87F"/>
    <w:rsid w:val="083B7002"/>
    <w:rsid w:val="096EC8E0"/>
    <w:rsid w:val="0D21615E"/>
    <w:rsid w:val="0D862FE2"/>
    <w:rsid w:val="0E0A6204"/>
    <w:rsid w:val="13F045BC"/>
    <w:rsid w:val="15526021"/>
    <w:rsid w:val="16396C5F"/>
    <w:rsid w:val="167AD981"/>
    <w:rsid w:val="172DDACB"/>
    <w:rsid w:val="18EFA1FC"/>
    <w:rsid w:val="1D972802"/>
    <w:rsid w:val="1F32F863"/>
    <w:rsid w:val="1FCC3168"/>
    <w:rsid w:val="25DB52D4"/>
    <w:rsid w:val="26A91764"/>
    <w:rsid w:val="2912F396"/>
    <w:rsid w:val="29C0D974"/>
    <w:rsid w:val="2A5FCEED"/>
    <w:rsid w:val="2EFB1155"/>
    <w:rsid w:val="309E02F7"/>
    <w:rsid w:val="336E60D2"/>
    <w:rsid w:val="3561A7B9"/>
    <w:rsid w:val="388DD65E"/>
    <w:rsid w:val="399D2F63"/>
    <w:rsid w:val="3B00EA11"/>
    <w:rsid w:val="3B4F3E70"/>
    <w:rsid w:val="3BEB6E98"/>
    <w:rsid w:val="414BCCEA"/>
    <w:rsid w:val="41B5D4D4"/>
    <w:rsid w:val="41F87905"/>
    <w:rsid w:val="4348A936"/>
    <w:rsid w:val="437F5D22"/>
    <w:rsid w:val="4546649D"/>
    <w:rsid w:val="48A54165"/>
    <w:rsid w:val="49AA1C38"/>
    <w:rsid w:val="4BAA719F"/>
    <w:rsid w:val="4C478FFE"/>
    <w:rsid w:val="4D403FC5"/>
    <w:rsid w:val="4F08D6BD"/>
    <w:rsid w:val="52281BF3"/>
    <w:rsid w:val="555B5354"/>
    <w:rsid w:val="55AD9AC1"/>
    <w:rsid w:val="57066C71"/>
    <w:rsid w:val="5AFE78B5"/>
    <w:rsid w:val="5F5A46C3"/>
    <w:rsid w:val="6106B824"/>
    <w:rsid w:val="612F81E0"/>
    <w:rsid w:val="6172AC4D"/>
    <w:rsid w:val="61BCA184"/>
    <w:rsid w:val="6267DBE8"/>
    <w:rsid w:val="65962991"/>
    <w:rsid w:val="6731F9F2"/>
    <w:rsid w:val="67C4A658"/>
    <w:rsid w:val="6E0E04E8"/>
    <w:rsid w:val="6E666C55"/>
    <w:rsid w:val="6F344223"/>
    <w:rsid w:val="70453B67"/>
    <w:rsid w:val="7197E6F4"/>
    <w:rsid w:val="7321B9BF"/>
    <w:rsid w:val="742CD71D"/>
    <w:rsid w:val="748533F2"/>
    <w:rsid w:val="7571095F"/>
    <w:rsid w:val="77BCD4B4"/>
    <w:rsid w:val="7958A515"/>
    <w:rsid w:val="7989D07C"/>
    <w:rsid w:val="7AF84A31"/>
    <w:rsid w:val="7C57519C"/>
    <w:rsid w:val="7DB34B01"/>
    <w:rsid w:val="7E2C1638"/>
    <w:rsid w:val="7FC7E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7D0916"/>
  <w15:chartTrackingRefBased/>
  <w15:docId w15:val="{745791C4-2E6D-4CD9-8B3D-EE1F6EDC6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1866"/>
    <w:rPr>
      <w:rFonts w:ascii="Source Sans Pro" w:hAnsi="Source Sans Pro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D1866"/>
    <w:pPr>
      <w:keepNext/>
      <w:keepLines/>
      <w:spacing w:before="240" w:after="0"/>
      <w:outlineLvl w:val="0"/>
    </w:pPr>
    <w:rPr>
      <w:rFonts w:ascii="Ideal Sans Bold" w:eastAsiaTheme="majorEastAsia" w:hAnsi="Ideal Sans Bold" w:cstheme="majorBidi"/>
      <w:color w:val="1F85A3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72A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72A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72A3D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272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Cs w:val="24"/>
      <w:lang w:eastAsia="en-NZ"/>
      <w14:ligatures w14:val="none"/>
    </w:rPr>
  </w:style>
  <w:style w:type="character" w:styleId="Hyperlink">
    <w:name w:val="Hyperlink"/>
    <w:basedOn w:val="DefaultParagraphFont"/>
    <w:uiPriority w:val="99"/>
    <w:unhideWhenUsed/>
    <w:rsid w:val="00440DE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0DEC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uiPriority w:val="9"/>
    <w:rsid w:val="005D1866"/>
    <w:rPr>
      <w:rFonts w:ascii="Ideal Sans Bold" w:eastAsiaTheme="majorEastAsia" w:hAnsi="Ideal Sans Bold" w:cstheme="majorBidi"/>
      <w:color w:val="1F85A3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Corecapability@publicservice.govt.n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6365202-4b37-46f6-8f4a-657aef1497de" xsi:nil="true"/>
    <_Flow_SignoffStatus xmlns="9dc116e7-e094-410d-8ce2-2c15de1f6263" xsi:nil="true"/>
    <lcf76f155ced4ddcb4097134ff3c332f xmlns="9dc116e7-e094-410d-8ce2-2c15de1f6263">
      <Terms xmlns="http://schemas.microsoft.com/office/infopath/2007/PartnerControls"/>
    </lcf76f155ced4ddcb4097134ff3c332f>
    <_dlc_DocId xmlns="26365202-4b37-46f6-8f4a-657aef1497de">TKMLDC-1899142907-270241</_dlc_DocId>
    <_dlc_DocIdUrl xmlns="26365202-4b37-46f6-8f4a-657aef1497de">
      <Url>https://sscnz.sharepoint.com/sites/LDC/_layouts/15/DocIdRedir.aspx?ID=TKMLDC-1899142907-270241</Url>
      <Description>TKMLDC-1899142907-270241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7DFA81AADF7F4BA7C4AC1EE85AEA82" ma:contentTypeVersion="43" ma:contentTypeDescription="Create a new document." ma:contentTypeScope="" ma:versionID="a20b232e35a9e9430ddb8a8d006c1be3">
  <xsd:schema xmlns:xsd="http://www.w3.org/2001/XMLSchema" xmlns:xs="http://www.w3.org/2001/XMLSchema" xmlns:p="http://schemas.microsoft.com/office/2006/metadata/properties" xmlns:ns2="26365202-4b37-46f6-8f4a-657aef1497de" xmlns:ns3="dc21d9c2-aeed-4cae-8cc0-b4ca12d214c2" xmlns:ns4="9dc116e7-e094-410d-8ce2-2c15de1f6263" targetNamespace="http://schemas.microsoft.com/office/2006/metadata/properties" ma:root="true" ma:fieldsID="114acf10f7c712b5ec934846149ff8ec" ns2:_="" ns3:_="" ns4:_="">
    <xsd:import namespace="26365202-4b37-46f6-8f4a-657aef1497de"/>
    <xsd:import namespace="dc21d9c2-aeed-4cae-8cc0-b4ca12d214c2"/>
    <xsd:import namespace="9dc116e7-e094-410d-8ce2-2c15de1f626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_Flow_SignoffStatus" minOccurs="0"/>
                <xsd:element ref="ns4:MediaLengthInSeconds" minOccurs="0"/>
                <xsd:element ref="ns4:lcf76f155ced4ddcb4097134ff3c332f" minOccurs="0"/>
                <xsd:element ref="ns2:TaxCatchAll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65202-4b37-46f6-8f4a-657aef1497d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ba5ab1a1-11ae-492e-a01a-89f3de949367}" ma:internalName="TaxCatchAll" ma:showField="CatchAllData" ma:web="26365202-4b37-46f6-8f4a-657aef1497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21d9c2-aeed-4cae-8cc0-b4ca12d214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c116e7-e094-410d-8ce2-2c15de1f6263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138d99aa-dc1b-4568-bbf8-76f48c855b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147449-92AC-40A2-8267-F9AF40BB4D2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959EF0D-31D3-4225-9F82-C1CBC7EA43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4FE44E-4AEC-4F03-B2FF-E2C1AAF83CF4}">
  <ds:schemaRefs>
    <ds:schemaRef ds:uri="http://schemas.microsoft.com/office/2006/metadata/properties"/>
    <ds:schemaRef ds:uri="http://schemas.microsoft.com/office/infopath/2007/PartnerControls"/>
    <ds:schemaRef ds:uri="26365202-4b37-46f6-8f4a-657aef1497de"/>
    <ds:schemaRef ds:uri="9dc116e7-e094-410d-8ce2-2c15de1f6263"/>
  </ds:schemaRefs>
</ds:datastoreItem>
</file>

<file path=customXml/itemProps4.xml><?xml version="1.0" encoding="utf-8"?>
<ds:datastoreItem xmlns:ds="http://schemas.openxmlformats.org/officeDocument/2006/customXml" ds:itemID="{00BE601C-0DEA-4A4F-9494-9491B63BFF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365202-4b37-46f6-8f4a-657aef1497de"/>
    <ds:schemaRef ds:uri="dc21d9c2-aeed-4cae-8cc0-b4ca12d214c2"/>
    <ds:schemaRef ds:uri="9dc116e7-e094-410d-8ce2-2c15de1f62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591</Words>
  <Characters>3370</Characters>
  <Application>Microsoft Office Word</Application>
  <DocSecurity>0</DocSecurity>
  <Lines>28</Lines>
  <Paragraphs>7</Paragraphs>
  <ScaleCrop>false</ScaleCrop>
  <Company/>
  <LinksUpToDate>false</LinksUpToDate>
  <CharactersWithSpaces>3954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Davison</dc:creator>
  <cp:keywords/>
  <dc:description/>
  <cp:lastModifiedBy>Sarah Young</cp:lastModifiedBy>
  <cp:revision>57</cp:revision>
  <dcterms:created xsi:type="dcterms:W3CDTF">2023-10-18T21:32:00Z</dcterms:created>
  <dcterms:modified xsi:type="dcterms:W3CDTF">2023-11-26T22:40:00Z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0x0101002F7DFA81AADF7F4BA7C4AC1EE85AEA82</vt:lpwstr>
  </property>
  <property fmtid="{D5CDD505-2E9C-101B-9397-08002B2CF9AE}" pid="3" name="_dlc_DocIdItemGuid">
    <vt:lpwstr>7edfa7c0-54c2-423f-9d84-dace1e38f724</vt:lpwstr>
  </property>
  <property fmtid="{D5CDD505-2E9C-101B-9397-08002B2CF9AE}" pid="4" name="MediaServiceImageTags">
    <vt:lpwstr/>
  </property>
</Properties>
</file>